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CC3426" w:rsidRPr="00CC3426" w:rsidRDefault="00CC3426" w:rsidP="00CC3426">
      <w:pPr>
        <w:rPr>
          <w:rFonts w:eastAsiaTheme="minorEastAsia"/>
          <w:lang w:eastAsia="ru-RU"/>
        </w:rPr>
      </w:pPr>
      <w:r w:rsidRPr="00CC3426">
        <w:rPr>
          <w:rFonts w:eastAsiaTheme="minorEastAsia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5.2pt;height:148.9pt" fillcolor="#974706 [1609]" stroked="f">
            <v:shadow on="t" color="#b2b2b2" opacity="52429f" offset="3pt"/>
            <v:textpath style="font-family:&quot;Times New Roman&quot;;v-text-kern:t" trim="t" fitpath="t" string="Паспорт предметно-развивающей&#10; среды в подготовительной группе"/>
          </v:shape>
        </w:pict>
      </w:r>
    </w:p>
    <w:p w:rsidR="00CC3426" w:rsidRPr="00CC3426" w:rsidRDefault="00CC3426" w:rsidP="00CC3426">
      <w:pPr>
        <w:rPr>
          <w:rFonts w:eastAsiaTheme="minorEastAsia"/>
          <w:lang w:eastAsia="ru-RU"/>
        </w:rPr>
      </w:pPr>
      <w:r w:rsidRPr="00CC3426">
        <w:rPr>
          <w:rFonts w:eastAsiaTheme="minorEastAsia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B104CCA" wp14:editId="7B5EBF90">
            <wp:simplePos x="0" y="0"/>
            <wp:positionH relativeFrom="margin">
              <wp:posOffset>643309</wp:posOffset>
            </wp:positionH>
            <wp:positionV relativeFrom="margin">
              <wp:posOffset>2270717</wp:posOffset>
            </wp:positionV>
            <wp:extent cx="4633595" cy="4076700"/>
            <wp:effectExtent l="0" t="0" r="0" b="0"/>
            <wp:wrapSquare wrapText="bothSides"/>
            <wp:docPr id="1" name="Рисунок 0" descr="дюй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о.jpg"/>
                    <pic:cNvPicPr/>
                  </pic:nvPicPr>
                  <pic:blipFill>
                    <a:blip r:embed="rId5"/>
                    <a:srcRect l="11692" r="24615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426" w:rsidRPr="00CC3426" w:rsidRDefault="00CC3426" w:rsidP="00CC3426">
      <w:pPr>
        <w:rPr>
          <w:rFonts w:eastAsiaTheme="minorEastAsia"/>
          <w:lang w:eastAsia="ru-RU"/>
        </w:rPr>
      </w:pPr>
    </w:p>
    <w:p w:rsidR="00CC3426" w:rsidRPr="00CC3426" w:rsidRDefault="00CC3426" w:rsidP="00CC3426"/>
    <w:p w:rsidR="00CC3426" w:rsidRPr="00CC3426" w:rsidRDefault="00CC3426" w:rsidP="00CC3426"/>
    <w:p w:rsidR="00CC3426" w:rsidRPr="00CC3426" w:rsidRDefault="00CC3426" w:rsidP="00CC3426"/>
    <w:p w:rsidR="00CC3426" w:rsidRDefault="00CC3426" w:rsidP="00CC3426">
      <w:pPr>
        <w:rPr>
          <w:rFonts w:eastAsiaTheme="minorEastAsia"/>
          <w:lang w:eastAsia="ru-RU"/>
        </w:rPr>
      </w:pPr>
    </w:p>
    <w:p w:rsidR="00CC3426" w:rsidRDefault="00CC3426" w:rsidP="00CC3426">
      <w:pPr>
        <w:rPr>
          <w:rFonts w:eastAsiaTheme="minorEastAsia"/>
          <w:lang w:eastAsia="ru-RU"/>
        </w:rPr>
      </w:pPr>
    </w:p>
    <w:p w:rsidR="00CC3426" w:rsidRDefault="00CC3426" w:rsidP="00CC3426">
      <w:pPr>
        <w:rPr>
          <w:rFonts w:eastAsiaTheme="minorEastAsia"/>
          <w:lang w:eastAsia="ru-RU"/>
        </w:rPr>
      </w:pPr>
    </w:p>
    <w:p w:rsidR="00CC3426" w:rsidRDefault="00CC3426" w:rsidP="00CC3426">
      <w:pPr>
        <w:rPr>
          <w:rFonts w:eastAsiaTheme="minorEastAsia"/>
          <w:lang w:eastAsia="ru-RU"/>
        </w:rPr>
      </w:pPr>
    </w:p>
    <w:p w:rsidR="00CC3426" w:rsidRDefault="00CC3426" w:rsidP="00CC3426">
      <w:pPr>
        <w:rPr>
          <w:rFonts w:eastAsiaTheme="minorEastAsia"/>
          <w:lang w:eastAsia="ru-RU"/>
        </w:rPr>
      </w:pPr>
    </w:p>
    <w:p w:rsidR="00CC3426" w:rsidRDefault="00CC3426" w:rsidP="00CC3426">
      <w:pPr>
        <w:rPr>
          <w:rFonts w:eastAsiaTheme="minorEastAsia"/>
          <w:lang w:eastAsia="ru-RU"/>
        </w:rPr>
      </w:pPr>
    </w:p>
    <w:p w:rsidR="00CC3426" w:rsidRDefault="00CC3426" w:rsidP="00CC3426">
      <w:pPr>
        <w:rPr>
          <w:rFonts w:eastAsiaTheme="minorEastAsia"/>
          <w:lang w:eastAsia="ru-RU"/>
        </w:rPr>
      </w:pPr>
    </w:p>
    <w:p w:rsidR="00CC3426" w:rsidRPr="00CC3426" w:rsidRDefault="00CC3426" w:rsidP="00CC3426"/>
    <w:sdt>
      <w:sdtPr>
        <w:id w:val="-1581287604"/>
        <w:docPartObj>
          <w:docPartGallery w:val="Cover Pages"/>
          <w:docPartUnique/>
        </w:docPartObj>
      </w:sdtPr>
      <w:sdtEndPr>
        <w:rPr>
          <w:rFonts w:ascii="Monotype Corsiva" w:hAnsi="Monotype Corsiva"/>
          <w:b/>
          <w:sz w:val="52"/>
          <w:szCs w:val="52"/>
        </w:rPr>
      </w:sdtEndPr>
      <w:sdtContent>
        <w:p w:rsidR="00CC3426" w:rsidRDefault="00CC3426"/>
        <w:p w:rsidR="00726AF7" w:rsidRDefault="00CC3426">
          <w:r>
            <w:t xml:space="preserve">       </w:t>
          </w:r>
          <w:r w:rsidRPr="00CC3426">
            <w:pict>
              <v:shape id="_x0000_i1045" type="#_x0000_t136" style="width:451.55pt;height:76.9pt" fillcolor="#974706 [1609]" stroked="f">
                <v:shadow on="t" color="#b2b2b2" opacity="52429f" offset="3pt"/>
                <v:textpath style="font-family:&quot;Times New Roman&quot;;v-text-kern:t" trim="t" fitpath="t" string="группа &quot;Дюймовочка&quot;"/>
              </v:shape>
            </w:pict>
          </w:r>
        </w:p>
        <w:p w:rsidR="00726AF7" w:rsidRDefault="00726AF7"/>
        <w:p w:rsidR="00726AF7" w:rsidRDefault="00726AF7"/>
        <w:p w:rsidR="00726AF7" w:rsidRDefault="00726AF7"/>
        <w:p w:rsidR="00726AF7" w:rsidRDefault="00726AF7" w:rsidP="00726AF7">
          <w:pPr>
            <w:jc w:val="center"/>
          </w:pPr>
        </w:p>
        <w:p w:rsidR="00726AF7" w:rsidRDefault="00726AF7" w:rsidP="00726AF7">
          <w:pPr>
            <w:jc w:val="center"/>
          </w:pPr>
          <w:r>
            <w:pict>
              <v:shape id="_x0000_i1046" type="#_x0000_t136" style="width:450.3pt;height:93.95pt" fillcolor="#974706 [1609]" stroked="f">
                <v:shadow on="t" color="#b2b2b2" opacity="52429f" offset="3pt"/>
                <v:textpath style="font-family:&quot;Times New Roman&quot;;v-text-kern:t" trim="t" fitpath="t" string="С детьми работают"/>
              </v:shape>
            </w:pict>
          </w:r>
        </w:p>
        <w:p w:rsidR="00726AF7" w:rsidRDefault="00726AF7" w:rsidP="00726AF7">
          <w:pPr>
            <w:pStyle w:val="a3"/>
          </w:pPr>
          <w:r>
            <w:t xml:space="preserve">   </w:t>
          </w:r>
        </w:p>
        <w:p w:rsidR="00726AF7" w:rsidRDefault="00726AF7" w:rsidP="00726AF7">
          <w:pPr>
            <w:pStyle w:val="a3"/>
          </w:pPr>
        </w:p>
        <w:p w:rsidR="00726AF7" w:rsidRDefault="00726AF7" w:rsidP="00726AF7">
          <w:pPr>
            <w:pStyle w:val="a3"/>
          </w:pPr>
        </w:p>
        <w:p w:rsidR="00726AF7" w:rsidRDefault="00726AF7" w:rsidP="00726AF7">
          <w:pPr>
            <w:pStyle w:val="a3"/>
          </w:pPr>
        </w:p>
        <w:p w:rsidR="00726AF7" w:rsidRDefault="00726AF7" w:rsidP="00726AF7">
          <w:pPr>
            <w:pStyle w:val="a3"/>
          </w:pPr>
        </w:p>
        <w:p w:rsidR="00726AF7" w:rsidRDefault="00726AF7" w:rsidP="00726AF7">
          <w:pPr>
            <w:pStyle w:val="a3"/>
          </w:pPr>
        </w:p>
        <w:p w:rsidR="00726AF7" w:rsidRPr="00751FAB" w:rsidRDefault="00726AF7" w:rsidP="00726AF7">
          <w:pPr>
            <w:pStyle w:val="a3"/>
            <w:rPr>
              <w:rFonts w:ascii="Monotype Corsiva" w:hAnsi="Monotype Corsiva"/>
              <w:b/>
              <w:sz w:val="52"/>
              <w:szCs w:val="52"/>
            </w:rPr>
          </w:pPr>
          <w:proofErr w:type="spellStart"/>
          <w:r>
            <w:rPr>
              <w:rFonts w:ascii="Monotype Corsiva" w:hAnsi="Monotype Corsiva"/>
              <w:b/>
              <w:sz w:val="52"/>
              <w:szCs w:val="52"/>
            </w:rPr>
            <w:t>Щацких</w:t>
          </w:r>
          <w:proofErr w:type="spellEnd"/>
          <w:r>
            <w:rPr>
              <w:rFonts w:ascii="Monotype Corsiva" w:hAnsi="Monotype Corsiva"/>
              <w:b/>
              <w:sz w:val="52"/>
              <w:szCs w:val="52"/>
            </w:rPr>
            <w:t xml:space="preserve"> Ирина Петровна</w:t>
          </w:r>
        </w:p>
        <w:p w:rsidR="00726AF7" w:rsidRPr="00751FAB" w:rsidRDefault="00726AF7" w:rsidP="00726AF7">
          <w:pPr>
            <w:pStyle w:val="a3"/>
            <w:rPr>
              <w:rFonts w:ascii="Times New Roman" w:hAnsi="Times New Roman"/>
              <w:i/>
              <w:sz w:val="44"/>
              <w:szCs w:val="44"/>
            </w:rPr>
          </w:pPr>
          <w:r>
            <w:rPr>
              <w:rFonts w:ascii="Times New Roman" w:hAnsi="Times New Roman"/>
              <w:i/>
              <w:sz w:val="44"/>
              <w:szCs w:val="44"/>
            </w:rPr>
            <w:t>Стаж работы: 15</w:t>
          </w:r>
          <w:r w:rsidRPr="00751FAB">
            <w:rPr>
              <w:rFonts w:ascii="Times New Roman" w:hAnsi="Times New Roman"/>
              <w:i/>
              <w:sz w:val="44"/>
              <w:szCs w:val="44"/>
            </w:rPr>
            <w:t xml:space="preserve"> лет</w:t>
          </w:r>
        </w:p>
        <w:p w:rsidR="00726AF7" w:rsidRPr="00751FAB" w:rsidRDefault="00726AF7" w:rsidP="00726AF7">
          <w:pPr>
            <w:pStyle w:val="a3"/>
            <w:rPr>
              <w:rFonts w:ascii="Times New Roman" w:hAnsi="Times New Roman"/>
              <w:i/>
              <w:sz w:val="44"/>
              <w:szCs w:val="44"/>
            </w:rPr>
          </w:pPr>
          <w:r w:rsidRPr="00751FAB">
            <w:rPr>
              <w:rFonts w:ascii="Times New Roman" w:hAnsi="Times New Roman"/>
              <w:i/>
              <w:sz w:val="44"/>
              <w:szCs w:val="44"/>
            </w:rPr>
            <w:t>Категория: высшая квалификационная категория</w:t>
          </w:r>
        </w:p>
        <w:p w:rsidR="00726AF7" w:rsidRDefault="00726AF7" w:rsidP="00726AF7">
          <w:pPr>
            <w:pStyle w:val="a3"/>
            <w:rPr>
              <w:rFonts w:ascii="Times New Roman" w:hAnsi="Times New Roman"/>
              <w:i/>
              <w:sz w:val="44"/>
              <w:szCs w:val="44"/>
            </w:rPr>
          </w:pPr>
          <w:r w:rsidRPr="00751FAB">
            <w:rPr>
              <w:rFonts w:ascii="Times New Roman" w:hAnsi="Times New Roman"/>
              <w:i/>
              <w:sz w:val="44"/>
              <w:szCs w:val="44"/>
            </w:rPr>
            <w:t xml:space="preserve">Образование: </w:t>
          </w:r>
          <w:r>
            <w:rPr>
              <w:rFonts w:ascii="Times New Roman" w:hAnsi="Times New Roman"/>
              <w:i/>
              <w:sz w:val="44"/>
              <w:szCs w:val="44"/>
            </w:rPr>
            <w:t>Тамбовский педагогический институт</w:t>
          </w:r>
        </w:p>
        <w:p w:rsidR="00726AF7" w:rsidRDefault="00726AF7" w:rsidP="00726AF7">
          <w:pPr>
            <w:pStyle w:val="a3"/>
            <w:rPr>
              <w:rFonts w:ascii="Times New Roman" w:hAnsi="Times New Roman"/>
              <w:i/>
              <w:sz w:val="44"/>
              <w:szCs w:val="44"/>
            </w:rPr>
          </w:pPr>
        </w:p>
        <w:p w:rsidR="00726AF7" w:rsidRDefault="00726AF7" w:rsidP="00726AF7">
          <w:pPr>
            <w:pStyle w:val="a3"/>
            <w:rPr>
              <w:rFonts w:ascii="Times New Roman" w:hAnsi="Times New Roman"/>
              <w:i/>
              <w:sz w:val="44"/>
              <w:szCs w:val="44"/>
            </w:rPr>
          </w:pPr>
        </w:p>
        <w:p w:rsidR="00726AF7" w:rsidRPr="00751FAB" w:rsidRDefault="00726AF7" w:rsidP="00726AF7">
          <w:pPr>
            <w:pStyle w:val="a3"/>
            <w:rPr>
              <w:rFonts w:ascii="Times New Roman" w:hAnsi="Times New Roman"/>
              <w:i/>
              <w:sz w:val="44"/>
              <w:szCs w:val="44"/>
            </w:rPr>
          </w:pPr>
        </w:p>
        <w:p w:rsidR="00726AF7" w:rsidRPr="00751FAB" w:rsidRDefault="00726AF7" w:rsidP="00726AF7">
          <w:pPr>
            <w:pStyle w:val="a3"/>
            <w:jc w:val="right"/>
            <w:rPr>
              <w:rFonts w:ascii="Monotype Corsiva" w:hAnsi="Monotype Corsiva"/>
              <w:b/>
              <w:sz w:val="52"/>
              <w:szCs w:val="52"/>
            </w:rPr>
          </w:pPr>
          <w:proofErr w:type="spellStart"/>
          <w:r>
            <w:rPr>
              <w:rFonts w:ascii="Monotype Corsiva" w:hAnsi="Monotype Corsiva"/>
              <w:b/>
              <w:sz w:val="52"/>
              <w:szCs w:val="52"/>
            </w:rPr>
            <w:t>Канюкова</w:t>
          </w:r>
          <w:proofErr w:type="spellEnd"/>
          <w:r>
            <w:rPr>
              <w:rFonts w:ascii="Monotype Corsiva" w:hAnsi="Monotype Corsiva"/>
              <w:b/>
              <w:sz w:val="52"/>
              <w:szCs w:val="52"/>
            </w:rPr>
            <w:t xml:space="preserve"> Анна Николаевна</w:t>
          </w:r>
        </w:p>
        <w:p w:rsidR="00726AF7" w:rsidRPr="00751FAB" w:rsidRDefault="00726AF7" w:rsidP="00726AF7">
          <w:pPr>
            <w:pStyle w:val="a3"/>
            <w:jc w:val="right"/>
            <w:rPr>
              <w:rFonts w:ascii="Times New Roman" w:hAnsi="Times New Roman"/>
              <w:i/>
              <w:sz w:val="44"/>
              <w:szCs w:val="44"/>
            </w:rPr>
          </w:pPr>
          <w:r>
            <w:rPr>
              <w:rFonts w:ascii="Times New Roman" w:hAnsi="Times New Roman"/>
              <w:i/>
              <w:sz w:val="44"/>
              <w:szCs w:val="44"/>
            </w:rPr>
            <w:t>Стаж работы: 2 года</w:t>
          </w:r>
        </w:p>
        <w:p w:rsidR="00726AF7" w:rsidRDefault="00726AF7" w:rsidP="00726AF7">
          <w:pPr>
            <w:pStyle w:val="a3"/>
            <w:jc w:val="right"/>
            <w:rPr>
              <w:rFonts w:ascii="Times New Roman" w:hAnsi="Times New Roman"/>
              <w:i/>
              <w:sz w:val="44"/>
              <w:szCs w:val="44"/>
            </w:rPr>
          </w:pPr>
          <w:r w:rsidRPr="00751FAB">
            <w:rPr>
              <w:rFonts w:ascii="Times New Roman" w:hAnsi="Times New Roman"/>
              <w:i/>
              <w:sz w:val="44"/>
              <w:szCs w:val="44"/>
            </w:rPr>
            <w:t xml:space="preserve">Образование: высшее педагогическое, </w:t>
          </w:r>
        </w:p>
        <w:p w:rsidR="00726AF7" w:rsidRDefault="00726AF7" w:rsidP="00726AF7">
          <w:pPr>
            <w:pStyle w:val="a3"/>
            <w:jc w:val="right"/>
            <w:rPr>
              <w:rFonts w:ascii="Times New Roman" w:hAnsi="Times New Roman"/>
              <w:i/>
              <w:sz w:val="44"/>
              <w:szCs w:val="44"/>
            </w:rPr>
          </w:pPr>
          <w:r w:rsidRPr="00751FAB">
            <w:rPr>
              <w:rFonts w:ascii="Times New Roman" w:hAnsi="Times New Roman"/>
              <w:i/>
              <w:sz w:val="44"/>
              <w:szCs w:val="44"/>
            </w:rPr>
            <w:t xml:space="preserve">ЯГПУ </w:t>
          </w:r>
          <w:proofErr w:type="spellStart"/>
          <w:r w:rsidRPr="00751FAB">
            <w:rPr>
              <w:rFonts w:ascii="Times New Roman" w:hAnsi="Times New Roman"/>
              <w:i/>
              <w:sz w:val="44"/>
              <w:szCs w:val="44"/>
            </w:rPr>
            <w:t>им.К.Д.Ушинского</w:t>
          </w:r>
          <w:proofErr w:type="spellEnd"/>
        </w:p>
        <w:p w:rsidR="00726AF7" w:rsidRDefault="00726AF7" w:rsidP="00726AF7">
          <w:pPr>
            <w:pStyle w:val="a3"/>
            <w:jc w:val="right"/>
            <w:rPr>
              <w:rFonts w:ascii="Times New Roman" w:hAnsi="Times New Roman"/>
              <w:i/>
              <w:sz w:val="44"/>
              <w:szCs w:val="44"/>
            </w:rPr>
          </w:pPr>
        </w:p>
        <w:p w:rsidR="00726AF7" w:rsidRDefault="00726AF7" w:rsidP="00726AF7">
          <w:pPr>
            <w:pStyle w:val="a3"/>
            <w:jc w:val="right"/>
            <w:rPr>
              <w:rFonts w:ascii="Times New Roman" w:hAnsi="Times New Roman"/>
              <w:i/>
              <w:sz w:val="44"/>
              <w:szCs w:val="44"/>
            </w:rPr>
          </w:pPr>
        </w:p>
        <w:p w:rsidR="00726AF7" w:rsidRDefault="00726AF7" w:rsidP="00726AF7">
          <w:pPr>
            <w:pStyle w:val="a3"/>
            <w:jc w:val="right"/>
            <w:rPr>
              <w:rFonts w:ascii="Times New Roman" w:hAnsi="Times New Roman"/>
              <w:i/>
              <w:sz w:val="44"/>
              <w:szCs w:val="44"/>
            </w:rPr>
          </w:pPr>
        </w:p>
        <w:p w:rsidR="00726AF7" w:rsidRDefault="00726AF7" w:rsidP="00726AF7">
          <w:pPr>
            <w:pStyle w:val="a3"/>
            <w:jc w:val="right"/>
            <w:rPr>
              <w:rFonts w:ascii="Times New Roman" w:hAnsi="Times New Roman"/>
              <w:i/>
              <w:sz w:val="44"/>
              <w:szCs w:val="44"/>
            </w:rPr>
          </w:pPr>
        </w:p>
        <w:p w:rsidR="00726AF7" w:rsidRPr="003554E1" w:rsidRDefault="00726AF7" w:rsidP="00726AF7">
          <w:pPr>
            <w:pStyle w:val="a3"/>
            <w:rPr>
              <w:rFonts w:ascii="Times New Roman" w:hAnsi="Times New Roman"/>
              <w:b/>
              <w:i/>
              <w:sz w:val="44"/>
              <w:szCs w:val="44"/>
            </w:rPr>
          </w:pPr>
          <w:r w:rsidRPr="003554E1">
            <w:rPr>
              <w:rFonts w:ascii="Times New Roman" w:hAnsi="Times New Roman"/>
              <w:b/>
              <w:i/>
              <w:sz w:val="44"/>
              <w:szCs w:val="44"/>
            </w:rPr>
            <w:t>Голованова Наталья Валерьевна</w:t>
          </w:r>
        </w:p>
        <w:p w:rsidR="00726AF7" w:rsidRPr="00751FAB" w:rsidRDefault="00726AF7" w:rsidP="00726AF7">
          <w:pPr>
            <w:pStyle w:val="a3"/>
            <w:rPr>
              <w:rFonts w:ascii="Times New Roman" w:hAnsi="Times New Roman"/>
              <w:i/>
              <w:sz w:val="44"/>
              <w:szCs w:val="44"/>
            </w:rPr>
          </w:pPr>
          <w:r>
            <w:rPr>
              <w:rFonts w:ascii="Times New Roman" w:hAnsi="Times New Roman"/>
              <w:i/>
              <w:sz w:val="44"/>
              <w:szCs w:val="44"/>
            </w:rPr>
            <w:t>Младший воспитатель</w:t>
          </w:r>
        </w:p>
        <w:p w:rsidR="00577319" w:rsidRDefault="00577319" w:rsidP="00726AF7">
          <w:pPr>
            <w:rPr>
              <w:rFonts w:eastAsiaTheme="minorEastAsia" w:cs="Times New Roman"/>
              <w:sz w:val="44"/>
              <w:szCs w:val="44"/>
              <w:lang w:eastAsia="ru-RU"/>
            </w:rPr>
          </w:pPr>
        </w:p>
        <w:p w:rsidR="00726AF7" w:rsidRPr="00577319" w:rsidRDefault="00726AF7" w:rsidP="00726AF7">
          <w:bookmarkStart w:id="0" w:name="_GoBack"/>
          <w:bookmarkEnd w:id="0"/>
          <w:r>
            <w:t xml:space="preserve">  </w:t>
          </w:r>
          <w:r w:rsidRPr="003554E1">
            <w:rPr>
              <w:rFonts w:ascii="Times New Roman" w:hAnsi="Times New Roman"/>
              <w:b/>
              <w:bCs/>
              <w:sz w:val="28"/>
              <w:szCs w:val="28"/>
              <w:bdr w:val="none" w:sz="0" w:space="0" w:color="auto" w:frame="1"/>
            </w:rPr>
            <w:t>Требования ФГОС к развивающей предметно-пространственной среде:</w:t>
          </w:r>
          <w:r w:rsidRPr="003554E1">
            <w:rPr>
              <w:rFonts w:ascii="Times New Roman" w:hAnsi="Times New Roman"/>
              <w:b/>
              <w:bCs/>
              <w:sz w:val="28"/>
              <w:szCs w:val="28"/>
              <w:lang w:eastAsia="ar-SA"/>
            </w:rPr>
            <w:t xml:space="preserve">              </w:t>
          </w:r>
        </w:p>
        <w:p w:rsidR="00726AF7" w:rsidRPr="003554E1" w:rsidRDefault="00726AF7" w:rsidP="00726AF7">
          <w:pPr>
            <w:spacing w:after="0" w:line="24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3554E1">
            <w:rPr>
              <w:rFonts w:ascii="Times New Roman" w:hAnsi="Times New Roman"/>
              <w:sz w:val="23"/>
              <w:szCs w:val="23"/>
            </w:rPr>
            <w:br/>
          </w:r>
          <w:r w:rsidRPr="003554E1">
            <w:rPr>
              <w:rFonts w:ascii="Times New Roman" w:hAnsi="Times New Roman"/>
              <w:sz w:val="28"/>
              <w:szCs w:val="28"/>
            </w:rPr>
            <w:t xml:space="preserve">     Организацию развивающей среды в ДОУ с учетом ФГОС строим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активности; обогащаем среду элементами, стимулирующими познавательную, эмоциональную, двигательную деятельность детей.</w:t>
          </w:r>
          <w:r w:rsidRPr="003554E1">
            <w:rPr>
              <w:rFonts w:ascii="Times New Roman" w:hAnsi="Times New Roman"/>
              <w:sz w:val="28"/>
              <w:szCs w:val="28"/>
            </w:rPr>
            <w:br/>
            <w:t>Предметно-развивающую среду организуем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    </w:r>
        </w:p>
        <w:p w:rsidR="00726AF7" w:rsidRPr="003554E1" w:rsidRDefault="00726AF7" w:rsidP="00726AF7">
          <w:pPr>
            <w:spacing w:after="0" w:line="24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3554E1">
            <w:rPr>
              <w:rFonts w:ascii="Times New Roman" w:hAnsi="Times New Roman"/>
              <w:b/>
              <w:sz w:val="28"/>
              <w:szCs w:val="28"/>
            </w:rPr>
            <w:t xml:space="preserve">                 </w:t>
          </w:r>
        </w:p>
        <w:p w:rsidR="00726AF7" w:rsidRPr="003554E1" w:rsidRDefault="00726AF7" w:rsidP="00726AF7">
          <w:pPr>
            <w:spacing w:after="30" w:line="240" w:lineRule="auto"/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3554E1">
            <w:rPr>
              <w:rFonts w:ascii="Times New Roman" w:hAnsi="Times New Roman"/>
              <w:b/>
              <w:bCs/>
              <w:sz w:val="28"/>
              <w:szCs w:val="28"/>
            </w:rPr>
            <w:t>Особенности построения развивающей предметно-пространственной среды в группе.</w:t>
          </w:r>
        </w:p>
        <w:p w:rsidR="00726AF7" w:rsidRDefault="00726AF7" w:rsidP="00726AF7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color w:val="000000"/>
              <w:sz w:val="28"/>
              <w:szCs w:val="28"/>
              <w:bdr w:val="none" w:sz="0" w:space="0" w:color="auto" w:frame="1"/>
            </w:rPr>
          </w:pP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br/>
          </w:r>
          <w:r w:rsidRPr="00793D5D">
            <w:rPr>
              <w:rFonts w:ascii="Times New Roman" w:hAnsi="Times New Roman"/>
              <w:b/>
              <w:bCs/>
              <w:color w:val="000000"/>
              <w:sz w:val="28"/>
              <w:szCs w:val="28"/>
              <w:bdr w:val="none" w:sz="0" w:space="0" w:color="auto" w:frame="1"/>
            </w:rPr>
            <w:t>Создавая предметно-разв</w:t>
          </w:r>
          <w:r>
            <w:rPr>
              <w:rFonts w:ascii="Times New Roman" w:hAnsi="Times New Roman"/>
              <w:b/>
              <w:bCs/>
              <w:color w:val="000000"/>
              <w:sz w:val="28"/>
              <w:szCs w:val="28"/>
              <w:bdr w:val="none" w:sz="0" w:space="0" w:color="auto" w:frame="1"/>
            </w:rPr>
            <w:t>ивающую среду учитывали:</w:t>
          </w:r>
        </w:p>
        <w:p w:rsidR="00726AF7" w:rsidRPr="00BA5980" w:rsidRDefault="00726AF7" w:rsidP="00726AF7">
          <w:pPr>
            <w:spacing w:after="0" w:line="240" w:lineRule="auto"/>
            <w:rPr>
              <w:rFonts w:ascii="Times New Roman" w:hAnsi="Times New Roman"/>
              <w:b/>
              <w:bCs/>
              <w:color w:val="000000"/>
              <w:sz w:val="28"/>
              <w:szCs w:val="28"/>
              <w:bdr w:val="none" w:sz="0" w:space="0" w:color="auto" w:frame="1"/>
            </w:rPr>
          </w:pPr>
          <w:r w:rsidRPr="00BA5980">
            <w:rPr>
              <w:rFonts w:ascii="Times New Roman" w:hAnsi="Times New Roman"/>
              <w:bCs/>
              <w:color w:val="000000"/>
              <w:sz w:val="28"/>
              <w:szCs w:val="28"/>
              <w:bdr w:val="none" w:sz="0" w:space="0" w:color="auto" w:frame="1"/>
            </w:rPr>
            <w:t>1</w:t>
          </w:r>
          <w:r>
            <w:rPr>
              <w:rFonts w:ascii="Times New Roman" w:hAnsi="Times New Roman"/>
              <w:b/>
              <w:bCs/>
              <w:color w:val="000000"/>
              <w:sz w:val="28"/>
              <w:szCs w:val="28"/>
              <w:bdr w:val="none" w:sz="0" w:space="0" w:color="auto" w:frame="1"/>
            </w:rPr>
            <w:t>.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Среда выполняет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образовательн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ую, развивающую, воспитывающую,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стимулирующую, организованную, коммуникативную функци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и. Но самое главное она работает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на развитие самостоятельно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сти и самодеятельности ребенка.</w:t>
          </w:r>
        </w:p>
        <w:p w:rsidR="00726AF7" w:rsidRPr="00793D5D" w:rsidRDefault="00726AF7" w:rsidP="00726AF7">
          <w:pPr>
            <w:spacing w:after="0" w:line="240" w:lineRule="auto"/>
            <w:rPr>
              <w:rFonts w:ascii="Times New Roman" w:hAnsi="Times New Roman"/>
              <w:color w:val="000000"/>
              <w:sz w:val="28"/>
              <w:szCs w:val="28"/>
            </w:rPr>
          </w:pP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2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.</w:t>
          </w:r>
          <w:proofErr w:type="gramStart"/>
          <w:r>
            <w:rPr>
              <w:rFonts w:ascii="Times New Roman" w:hAnsi="Times New Roman"/>
              <w:color w:val="000000"/>
              <w:sz w:val="28"/>
              <w:szCs w:val="28"/>
            </w:rPr>
            <w:t>Среда  служит</w:t>
          </w:r>
          <w:proofErr w:type="gramEnd"/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удовлетворению п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отребностей и интересов ребенка, поэтому н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еобходимо гибкое и вариативное использов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ание пространства.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br/>
            <w:t>3. Форма и дизайн предметов ориентирована на безопасность и возраст детей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.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br/>
            <w:t>4. Элементы декора легко сменяемые.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br/>
            <w:t xml:space="preserve">5. В группе есть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место для детской экспериментальной деятельности.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br/>
            <w:t>6. Организуя предметную среду в групповом помещ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ении,  учитываем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ли эмоциональной сферы.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br/>
            <w:t xml:space="preserve">7. Цветовая палитра в группе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 xml:space="preserve"> представлена теплыми, пастельными тонами.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br/>
            <w:t xml:space="preserve">8. При создании развивающего пространства 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в групповом помещении  учитывали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 xml:space="preserve"> ведущую роль игровой деятельности.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br/>
            <w:t>9. Предметно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-развивающая среда группы  меняется в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 xml:space="preserve">зависимости от возрастных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lastRenderedPageBreak/>
            <w:t>особенностей детей, периода обучения, образовательной программы.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br/>
    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br/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    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Та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ким образом, создавая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 xml:space="preserve">развивающую 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предметно-пространственную среду старшей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возрастной гру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ппы в ДОУ, мы учитывали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 xml:space="preserve">психологические основы конструктивного взаимодействия участников </w:t>
          </w:r>
          <w:proofErr w:type="spellStart"/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воспитательно</w:t>
          </w:r>
          <w:proofErr w:type="spellEnd"/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    </w:r>
        </w:p>
        <w:p w:rsidR="00726AF7" w:rsidRPr="003554E1" w:rsidRDefault="00726AF7" w:rsidP="00726AF7">
          <w:pPr>
            <w:shd w:val="clear" w:color="auto" w:fill="FFFFFF"/>
            <w:spacing w:after="120" w:line="315" w:lineRule="atLeast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3554E1">
            <w:rPr>
              <w:rFonts w:ascii="Times New Roman" w:hAnsi="Times New Roman"/>
              <w:b/>
              <w:iCs/>
              <w:sz w:val="28"/>
              <w:szCs w:val="28"/>
            </w:rPr>
            <w:t>При построении РППС учитывались </w:t>
          </w:r>
          <w:r w:rsidRPr="003554E1">
            <w:rPr>
              <w:rFonts w:ascii="Times New Roman" w:hAnsi="Times New Roman"/>
              <w:b/>
              <w:bCs/>
              <w:iCs/>
              <w:sz w:val="28"/>
              <w:szCs w:val="28"/>
            </w:rPr>
            <w:t>следующие принципы: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1.    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принцип дистанции, позиции при взаимодействии;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2.    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принцип активности, самостоятельности, творчества;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3.    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принцип стабильности, динамичности;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4.    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принцип комплексирования и гибкого зонирования;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5.    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 xml:space="preserve">принцип </w:t>
          </w:r>
          <w:proofErr w:type="spellStart"/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эмоциогенности</w:t>
          </w:r>
          <w:proofErr w:type="spellEnd"/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 xml:space="preserve"> среды, индивидуальной комфортности и 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   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эмоционального благополучия каждого ребёнка и взрослого;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6.    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принцип сочетания привычных и неординарных элементов в эстетической организации среды;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7.    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принцип открытости – закрытости;</w:t>
          </w:r>
        </w:p>
        <w:p w:rsidR="00726AF7" w:rsidRPr="00793D5D" w:rsidRDefault="00726AF7" w:rsidP="00726AF7">
          <w:pPr>
            <w:shd w:val="clear" w:color="auto" w:fill="FFFFFF"/>
            <w:spacing w:after="0" w:line="315" w:lineRule="atLeast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8.    </w:t>
          </w:r>
          <w:r w:rsidRPr="00793D5D">
            <w:rPr>
              <w:rFonts w:ascii="Times New Roman" w:hAnsi="Times New Roman"/>
              <w:color w:val="000000"/>
              <w:sz w:val="28"/>
              <w:szCs w:val="28"/>
            </w:rPr>
            <w:t>принцип учёта половых и возрастных различий детей.</w:t>
          </w:r>
        </w:p>
        <w:p w:rsidR="00726AF7" w:rsidRPr="005957FD" w:rsidRDefault="00726AF7" w:rsidP="00726AF7">
          <w:pPr>
            <w:suppressAutoHyphens/>
            <w:spacing w:after="0" w:line="240" w:lineRule="auto"/>
            <w:jc w:val="both"/>
            <w:rPr>
              <w:rFonts w:ascii="Times New Roman" w:hAnsi="Times New Roman"/>
              <w:color w:val="000000"/>
              <w:sz w:val="28"/>
              <w:szCs w:val="28"/>
            </w:rPr>
          </w:pPr>
          <w:r w:rsidRPr="00793D5D">
            <w:rPr>
              <w:rFonts w:ascii="Times New Roman" w:eastAsia="Arial Unicode MS" w:hAnsi="Times New Roman"/>
              <w:color w:val="000000"/>
              <w:kern w:val="1"/>
              <w:sz w:val="28"/>
              <w:szCs w:val="28"/>
              <w:lang w:eastAsia="ar-SA"/>
            </w:rPr>
            <w:t xml:space="preserve">В соответствии с рассмотренными принципами </w:t>
          </w:r>
          <w:r>
            <w:rPr>
              <w:rFonts w:ascii="Times New Roman" w:hAnsi="Times New Roman"/>
              <w:sz w:val="28"/>
              <w:szCs w:val="28"/>
              <w:lang w:eastAsia="ar-SA"/>
            </w:rPr>
            <w:t>д</w:t>
          </w:r>
          <w:r w:rsidRPr="00276A9B">
            <w:rPr>
              <w:rFonts w:ascii="Times New Roman" w:hAnsi="Times New Roman"/>
              <w:sz w:val="28"/>
              <w:szCs w:val="28"/>
              <w:lang w:eastAsia="ar-SA"/>
            </w:rPr>
            <w:t>ля осуществлен</w:t>
          </w:r>
          <w:r>
            <w:rPr>
              <w:rFonts w:ascii="Times New Roman" w:hAnsi="Times New Roman"/>
              <w:sz w:val="28"/>
              <w:szCs w:val="28"/>
              <w:lang w:eastAsia="ar-SA"/>
            </w:rPr>
            <w:t xml:space="preserve">ия </w:t>
          </w:r>
          <w:proofErr w:type="spellStart"/>
          <w:r>
            <w:rPr>
              <w:rFonts w:ascii="Times New Roman" w:hAnsi="Times New Roman"/>
              <w:sz w:val="28"/>
              <w:szCs w:val="28"/>
              <w:lang w:eastAsia="ar-SA"/>
            </w:rPr>
            <w:t>воспитательно</w:t>
          </w:r>
          <w:proofErr w:type="spellEnd"/>
          <w:r>
            <w:rPr>
              <w:rFonts w:ascii="Times New Roman" w:hAnsi="Times New Roman"/>
              <w:sz w:val="28"/>
              <w:szCs w:val="28"/>
              <w:lang w:eastAsia="ar-SA"/>
            </w:rPr>
            <w:t>-</w:t>
          </w:r>
          <w:r w:rsidRPr="00276A9B">
            <w:rPr>
              <w:rFonts w:ascii="Times New Roman" w:hAnsi="Times New Roman"/>
              <w:sz w:val="28"/>
              <w:szCs w:val="28"/>
              <w:lang w:eastAsia="ar-SA"/>
            </w:rPr>
            <w:t xml:space="preserve"> </w:t>
          </w:r>
          <w:r>
            <w:rPr>
              <w:rFonts w:ascii="Times New Roman" w:hAnsi="Times New Roman"/>
              <w:sz w:val="28"/>
              <w:szCs w:val="28"/>
              <w:lang w:eastAsia="ar-SA"/>
            </w:rPr>
            <w:t xml:space="preserve">образовательной </w:t>
          </w:r>
          <w:r w:rsidRPr="00276A9B">
            <w:rPr>
              <w:rFonts w:ascii="Times New Roman" w:hAnsi="Times New Roman"/>
              <w:sz w:val="28"/>
              <w:szCs w:val="28"/>
              <w:lang w:eastAsia="ar-SA"/>
            </w:rPr>
            <w:t xml:space="preserve">работы в </w:t>
          </w:r>
          <w:r>
            <w:rPr>
              <w:rFonts w:ascii="Times New Roman" w:hAnsi="Times New Roman"/>
              <w:sz w:val="28"/>
              <w:szCs w:val="28"/>
              <w:lang w:eastAsia="ar-SA"/>
            </w:rPr>
            <w:t xml:space="preserve">старшей </w:t>
          </w:r>
          <w:r w:rsidRPr="00276A9B">
            <w:rPr>
              <w:rFonts w:ascii="Times New Roman" w:hAnsi="Times New Roman"/>
              <w:sz w:val="28"/>
              <w:szCs w:val="28"/>
              <w:lang w:eastAsia="ar-SA"/>
            </w:rPr>
            <w:t>груп</w:t>
          </w:r>
          <w:r>
            <w:rPr>
              <w:rFonts w:ascii="Times New Roman" w:hAnsi="Times New Roman"/>
              <w:sz w:val="28"/>
              <w:szCs w:val="28"/>
              <w:lang w:eastAsia="ar-SA"/>
            </w:rPr>
            <w:t>пе создана следующая развивающая предметно-</w:t>
          </w:r>
          <w:proofErr w:type="gramStart"/>
          <w:r>
            <w:rPr>
              <w:rFonts w:ascii="Times New Roman" w:hAnsi="Times New Roman"/>
              <w:sz w:val="28"/>
              <w:szCs w:val="28"/>
              <w:lang w:eastAsia="ar-SA"/>
            </w:rPr>
            <w:t xml:space="preserve">пространственная </w:t>
          </w:r>
          <w:r w:rsidRPr="00276A9B">
            <w:rPr>
              <w:rFonts w:ascii="Times New Roman" w:hAnsi="Times New Roman"/>
              <w:sz w:val="28"/>
              <w:szCs w:val="28"/>
              <w:lang w:eastAsia="ar-SA"/>
            </w:rPr>
            <w:t xml:space="preserve"> сре</w:t>
          </w:r>
          <w:r>
            <w:rPr>
              <w:rFonts w:ascii="Times New Roman" w:hAnsi="Times New Roman"/>
              <w:sz w:val="28"/>
              <w:szCs w:val="28"/>
              <w:lang w:eastAsia="ar-SA"/>
            </w:rPr>
            <w:t>да</w:t>
          </w:r>
          <w:proofErr w:type="gramEnd"/>
          <w:r>
            <w:rPr>
              <w:rFonts w:ascii="Times New Roman" w:hAnsi="Times New Roman"/>
              <w:sz w:val="28"/>
              <w:szCs w:val="28"/>
              <w:lang w:eastAsia="ar-SA"/>
            </w:rPr>
            <w:t>.</w:t>
          </w:r>
        </w:p>
        <w:p w:rsidR="00726AF7" w:rsidRPr="00276A9B" w:rsidRDefault="00726AF7" w:rsidP="00726AF7">
          <w:pPr>
            <w:tabs>
              <w:tab w:val="left" w:pos="6435"/>
            </w:tabs>
            <w:rPr>
              <w:rFonts w:ascii="Times New Roman" w:hAnsi="Times New Roman"/>
              <w:sz w:val="32"/>
              <w:szCs w:val="32"/>
            </w:rPr>
          </w:pPr>
        </w:p>
        <w:p w:rsidR="00726AF7" w:rsidRPr="00276A9B" w:rsidRDefault="00726AF7" w:rsidP="00726AF7">
          <w:pPr>
            <w:tabs>
              <w:tab w:val="left" w:pos="6435"/>
            </w:tabs>
            <w:rPr>
              <w:rFonts w:ascii="Times New Roman" w:hAnsi="Times New Roman"/>
              <w:sz w:val="32"/>
              <w:szCs w:val="32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  <w:lang w:eastAsia="ar-SA"/>
            </w:rPr>
          </w:pPr>
        </w:p>
        <w:p w:rsidR="00726AF7" w:rsidRPr="00F5123F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  <w:u w:val="single"/>
              <w:lang w:eastAsia="ar-SA"/>
            </w:rPr>
          </w:pPr>
          <w:r w:rsidRPr="00F5123F">
            <w:rPr>
              <w:rFonts w:ascii="Times New Roman" w:hAnsi="Times New Roman"/>
              <w:sz w:val="28"/>
              <w:szCs w:val="28"/>
              <w:lang w:eastAsia="ar-SA"/>
            </w:rPr>
            <w:t>Паспорт</w:t>
          </w:r>
        </w:p>
        <w:p w:rsidR="00726AF7" w:rsidRPr="00F5123F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  <w:lang w:eastAsia="ar-SA"/>
            </w:rPr>
          </w:pPr>
          <w:r w:rsidRPr="00F5123F">
            <w:rPr>
              <w:rFonts w:ascii="Times New Roman" w:hAnsi="Times New Roman"/>
              <w:sz w:val="28"/>
              <w:szCs w:val="28"/>
              <w:lang w:eastAsia="ar-SA"/>
            </w:rPr>
            <w:t>предметно-</w:t>
          </w:r>
          <w:proofErr w:type="gramStart"/>
          <w:r w:rsidRPr="00F5123F">
            <w:rPr>
              <w:rFonts w:ascii="Times New Roman" w:hAnsi="Times New Roman"/>
              <w:sz w:val="28"/>
              <w:szCs w:val="28"/>
              <w:lang w:eastAsia="ar-SA"/>
            </w:rPr>
            <w:t>пространственной  развивающей</w:t>
          </w:r>
          <w:proofErr w:type="gramEnd"/>
          <w:r w:rsidRPr="00F5123F">
            <w:rPr>
              <w:rFonts w:ascii="Times New Roman" w:hAnsi="Times New Roman"/>
              <w:sz w:val="28"/>
              <w:szCs w:val="28"/>
              <w:lang w:eastAsia="ar-SA"/>
            </w:rPr>
            <w:t xml:space="preserve"> среды   </w:t>
          </w:r>
        </w:p>
        <w:p w:rsidR="00726AF7" w:rsidRPr="00276A9B" w:rsidRDefault="00726AF7" w:rsidP="00726AF7">
          <w:pPr>
            <w:suppressAutoHyphens/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  <w:u w:val="single"/>
              <w:lang w:eastAsia="ar-SA"/>
            </w:rPr>
          </w:pPr>
        </w:p>
        <w:tbl>
          <w:tblPr>
            <w:tblStyle w:val="a7"/>
            <w:tblW w:w="9639" w:type="dxa"/>
            <w:tblInd w:w="392" w:type="dxa"/>
            <w:tblLayout w:type="fixed"/>
            <w:tblLook w:val="04A0" w:firstRow="1" w:lastRow="0" w:firstColumn="1" w:lastColumn="0" w:noHBand="0" w:noVBand="1"/>
          </w:tblPr>
          <w:tblGrid>
            <w:gridCol w:w="1843"/>
            <w:gridCol w:w="5352"/>
            <w:gridCol w:w="2444"/>
          </w:tblGrid>
          <w:tr w:rsidR="00726AF7" w:rsidRPr="00276A9B" w:rsidTr="00811668">
            <w:tc>
              <w:tcPr>
                <w:tcW w:w="1843" w:type="dxa"/>
              </w:tcPr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Центры развития</w:t>
                </w: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Имеющиеся материалы</w:t>
                </w:r>
              </w:p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и оборудование</w:t>
                </w: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Pr="00276A9B" w:rsidRDefault="00726AF7" w:rsidP="00811668">
                <w:pPr>
                  <w:suppressAutoHyphens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Виды детской деятельности</w:t>
                </w:r>
              </w:p>
            </w:tc>
          </w:tr>
          <w:tr w:rsidR="00726AF7" w:rsidRPr="00276A9B" w:rsidTr="00811668">
            <w:tc>
              <w:tcPr>
                <w:tcW w:w="1843" w:type="dxa"/>
              </w:tcPr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4323AB" w:rsidRDefault="00726AF7" w:rsidP="00811668">
                <w:pPr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4323AB">
                  <w:rPr>
                    <w:rFonts w:ascii="Times New Roman" w:hAnsi="Times New Roman"/>
                    <w:b/>
                    <w:sz w:val="24"/>
                    <w:szCs w:val="24"/>
                  </w:rPr>
                  <w:t>Центр игры</w:t>
                </w: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Игрушки и а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трибуты для сюжетно-ролевых игр: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Куклы обоих полов в костюмах представителей разных профессий.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Набор для больницы (ф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онендоскоп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, градусник, трубка,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шприц,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градусник,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бутылочка из-под лекарств,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баночка из-под мазей с палочкой,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gramStart"/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пипетка,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 ва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та</w:t>
                </w:r>
                <w:proofErr w:type="gramEnd"/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бинт,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горчичники,  таблетки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).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Повар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и официант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: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колпак и фартук,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посуда,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продукты.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Парикмахер: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т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рюмо с зеркалом,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наборы для парикмахерских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</w:rPr>
                  <w:t>( х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алат</w:t>
                </w:r>
                <w:proofErr w:type="gramEnd"/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расчёски,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бигуди,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ножниц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ы,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тазик,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шампуни,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духи,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м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ыло,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полотенце.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Оборудован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ие для режиссёрской игры: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животные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(сказочные,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реалистичные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)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 xml:space="preserve">наборы </w:t>
                </w:r>
                <w:proofErr w:type="gramStart"/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образных(</w:t>
                </w:r>
                <w:proofErr w:type="gramEnd"/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объёмных и плоскостных) игрушек небольшого размера: человечки,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солдатики.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К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уклы-младенцы в конвертах,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пелёнки для кукол-младенцев,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одежда для кукол мальчиков,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девочек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, наборы зимней и летней одежды.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П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лита, набор кухонной посуды, н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абор овощей и фруктов.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Г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ладильная доска,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утюжки.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Комплек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ты одежды по сезонам для кукол.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Постельные принадлежн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ости для кукол, мебель для </w:t>
                </w: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кукол, коляски.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Предметы-заместители.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Игровая, коммуникативная.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</w:tr>
          <w:tr w:rsidR="00726AF7" w:rsidRPr="00276A9B" w:rsidTr="00811668">
            <w:tc>
              <w:tcPr>
                <w:tcW w:w="1843" w:type="dxa"/>
              </w:tcPr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0B0439" w:rsidRDefault="00726AF7" w:rsidP="00811668">
                <w:pPr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0B0439">
                  <w:rPr>
                    <w:rFonts w:ascii="Times New Roman" w:hAnsi="Times New Roman"/>
                    <w:b/>
                    <w:sz w:val="24"/>
                    <w:szCs w:val="24"/>
                  </w:rPr>
                  <w:t>Центр книги</w:t>
                </w: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Default="00726AF7" w:rsidP="00811668">
                <w:pPr>
                  <w:widowControl w:val="0"/>
                  <w:suppressAutoHyphens/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Открытая витрина для книг.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Серии сюжетных картинок.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З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анимательные азбуки.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Книги, любимые детьми этой группы.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Сезонная литература.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Для выдачи на дом.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Детские жур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налы, детские страницы отдельных газет.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Детские рисунки.</w:t>
                </w:r>
              </w:p>
              <w:p w:rsidR="00726AF7" w:rsidRPr="005957FD" w:rsidRDefault="00726AF7" w:rsidP="00811668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Словесное творчество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(альбомы загадок,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рассказов,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составленных детьми).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  <w:p w:rsidR="00726AF7" w:rsidRDefault="00726AF7" w:rsidP="00811668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Комплекты открыток к известным литературным произведениям в хорошем исполнении, с достаточно ярким и крупным назван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ием сказки на обороте открытки.</w:t>
                </w:r>
              </w:p>
              <w:p w:rsidR="00726AF7" w:rsidRPr="005957FD" w:rsidRDefault="00726AF7" w:rsidP="00811668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«Полочка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 xml:space="preserve"> умных книг» - книги, картинки, иллюстраци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и по темам, интересующим детей.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Детские книги по программе,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 xml:space="preserve">детские энциклопедии, справочная литература, словари и словарики. 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Книж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ки-раскраски, книжки-самоделки.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Магнитофон, аудиокассеты с записью литературных произведений для детей.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Коммуникативная, чтение художественной литературы,</w:t>
                </w:r>
              </w:p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продуктивная.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</w:tr>
          <w:tr w:rsidR="00726AF7" w:rsidRPr="00276A9B" w:rsidTr="00811668">
            <w:tc>
              <w:tcPr>
                <w:tcW w:w="1843" w:type="dxa"/>
              </w:tcPr>
              <w:p w:rsidR="00726AF7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0B0439" w:rsidRDefault="00726AF7" w:rsidP="00811668">
                <w:pPr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0B0439">
                  <w:rPr>
                    <w:rFonts w:ascii="Times New Roman" w:hAnsi="Times New Roman"/>
                    <w:b/>
                    <w:sz w:val="24"/>
                    <w:szCs w:val="24"/>
                  </w:rPr>
                  <w:t>Центр музыкально-</w:t>
                </w:r>
              </w:p>
              <w:p w:rsidR="00726AF7" w:rsidRPr="000B0439" w:rsidRDefault="00726AF7" w:rsidP="00811668">
                <w:pPr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proofErr w:type="spellStart"/>
                <w:r w:rsidRPr="000B0439">
                  <w:rPr>
                    <w:rFonts w:ascii="Times New Roman" w:hAnsi="Times New Roman"/>
                    <w:b/>
                    <w:sz w:val="24"/>
                    <w:szCs w:val="24"/>
                  </w:rPr>
                  <w:t>театрализо</w:t>
                </w:r>
                <w:proofErr w:type="spellEnd"/>
              </w:p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0B0439">
                  <w:rPr>
                    <w:rFonts w:ascii="Times New Roman" w:hAnsi="Times New Roman"/>
                    <w:b/>
                    <w:sz w:val="24"/>
                    <w:szCs w:val="24"/>
                  </w:rPr>
                  <w:t>ванной деятельности</w:t>
                </w: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Художественная литература, сказки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,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и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ллюстрации для обогащени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я театрализованной деятельности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на темы любимых сказок.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Театр из игрушек-самоделок.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Плоскостной театр.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Кукольный театр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Театр на </w:t>
                </w:r>
                <w:proofErr w:type="spellStart"/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фл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анелеграфе</w:t>
                </w:r>
                <w:proofErr w:type="spellEnd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с набором персонажей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Мелкие игрушки для режиссерских игр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Диски, кассеты с мультфильмами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Детские музыкальные инструменты (металлофон, пианино, дудочки, барабан,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бубен, губная гармошка, </w:t>
                </w: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</w:rPr>
                  <w:t>колокольчики,  маракасы</w:t>
                </w:r>
                <w:proofErr w:type="gramEnd"/>
                <w:r>
                  <w:rPr>
                    <w:rFonts w:ascii="Times New Roman" w:hAnsi="Times New Roman"/>
                    <w:sz w:val="24"/>
                    <w:szCs w:val="24"/>
                  </w:rPr>
                  <w:t>, «поющие» игрушки).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Звучащие предметы-заместители.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Магнитофон, а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удиокассеты с записью музыки для соп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ровождения театрализованных игр, микрофоны.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Музыкально-художественная</w:t>
                </w:r>
              </w:p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чтение художественной литературы, продуктивная, коммуникативная, игровая.</w:t>
                </w:r>
              </w:p>
            </w:tc>
          </w:tr>
          <w:tr w:rsidR="00726AF7" w:rsidRPr="00276A9B" w:rsidTr="00811668">
            <w:trPr>
              <w:trHeight w:val="3399"/>
            </w:trPr>
            <w:tc>
              <w:tcPr>
                <w:tcW w:w="1843" w:type="dxa"/>
              </w:tcPr>
              <w:p w:rsidR="00726AF7" w:rsidRPr="000B0439" w:rsidRDefault="00726AF7" w:rsidP="00811668">
                <w:pPr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0B0439">
                  <w:rPr>
                    <w:rFonts w:ascii="Times New Roman" w:hAnsi="Times New Roman"/>
                    <w:b/>
                    <w:sz w:val="24"/>
                    <w:szCs w:val="24"/>
                  </w:rPr>
                  <w:lastRenderedPageBreak/>
                  <w:t>Центр развития –</w:t>
                </w:r>
              </w:p>
              <w:p w:rsidR="00726AF7" w:rsidRPr="000B0439" w:rsidRDefault="00726AF7" w:rsidP="00811668">
                <w:pPr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Центр правильной речи и моторики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  <w:u w:val="single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</w:rPr>
                  <w:t>Центр математики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lastRenderedPageBreak/>
                  <w:t xml:space="preserve">Интерактивный развивающий </w:t>
                </w:r>
                <w:proofErr w:type="spellStart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компклект</w:t>
                </w:r>
                <w:proofErr w:type="spellEnd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мебели (</w:t>
                </w: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стол  и</w:t>
                </w:r>
                <w:proofErr w:type="gramEnd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стул).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Картотеки фонематических игр.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Доска, мел.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Магнитная доска, магниты.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Настольные развивающие игры речевого характера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Комиксы, рассказы в картинках.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Настенная азбука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Карандаши, ручки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proofErr w:type="gramStart"/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Сюжетные  и</w:t>
                </w:r>
                <w:proofErr w:type="gramEnd"/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предметные картинки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ниги народных сказок и иллюстрации к сказкам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Художественная литература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Детские журналы.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Загадки, ребусы, кроссворды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8"/>
                    <w:szCs w:val="28"/>
                  </w:rPr>
                </w:pPr>
                <w:r w:rsidRPr="005957FD">
                  <w:rPr>
                    <w:rFonts w:ascii="Times New Roman" w:hAnsi="Times New Roman"/>
                    <w:sz w:val="28"/>
                    <w:szCs w:val="28"/>
                  </w:rPr>
                  <w:t xml:space="preserve"> 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B8335D">
                  <w:rPr>
                    <w:rFonts w:ascii="Times New Roman" w:hAnsi="Times New Roman"/>
                    <w:sz w:val="24"/>
                    <w:szCs w:val="24"/>
                  </w:rPr>
                  <w:t>Игры для развития числовых представлений и умений количественно оценивать разные вел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ичины (весы, часы-конструктор).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Числовое лото. 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Настенная модель числового ряда с наличием чисел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Плакаты – схемы «Весёлый счёт»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Наборы геометрических фигур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Счётные палочки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Раздаточный материал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Линейки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трафареты.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Ростомер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Модель часов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Часы настенные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Различные календари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Различные настольно-печатные, </w:t>
                </w:r>
                <w:proofErr w:type="gramStart"/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дидактические  игры</w:t>
                </w:r>
                <w:proofErr w:type="gramEnd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: г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еометрические головоломки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,  </w:t>
                </w:r>
                <w:proofErr w:type="spellStart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п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азлы</w:t>
                </w:r>
                <w:proofErr w:type="spellEnd"/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-головоломки, мозаики, мелкий конструктор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Математическое домино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Пособие по математике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Игры для деления целого предмета на части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и составления целого из частей </w:t>
                </w: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</w:rPr>
                  <w:t>« Составь</w:t>
                </w:r>
                <w:proofErr w:type="gramEnd"/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круг»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Модели числовых и вр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еменных отношений «Дни недели». «Когда это бывает» и т.д. 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Игры для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развития логического мышления.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Детский компьютер.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Шашки, шахматы.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Коммуникативная, игровая,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 чтение художественной литературы, познавательно-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   исследовательская.</w:t>
                </w:r>
              </w:p>
            </w:tc>
          </w:tr>
          <w:tr w:rsidR="00726AF7" w:rsidRPr="00276A9B" w:rsidTr="00811668">
            <w:tc>
              <w:tcPr>
                <w:tcW w:w="1843" w:type="dxa"/>
              </w:tcPr>
              <w:p w:rsidR="00726AF7" w:rsidRPr="000B0439" w:rsidRDefault="00726AF7" w:rsidP="00811668">
                <w:pPr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0B0439">
                  <w:rPr>
                    <w:rFonts w:ascii="Times New Roman" w:hAnsi="Times New Roman"/>
                    <w:b/>
                    <w:sz w:val="24"/>
                    <w:szCs w:val="24"/>
                  </w:rPr>
                  <w:t xml:space="preserve">Центр природы </w:t>
                </w: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Уго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лок дежурного -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инвен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тарь для трудовой деятельности: 2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клеёнчатых фартука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с 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нарукавниками, 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щётки</w:t>
                </w:r>
                <w:proofErr w:type="gramEnd"/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тряпки,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лейки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,  опрыскиватель, целлофановые перчатки, 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исти, губки, салфетки для ухода за цветами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,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п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алочки и стенки для рыхления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, п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оролон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Календарь природы.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Комнатные цветы: фикус,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бегония,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фиалки,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 xml:space="preserve"> цветы с мелкими листьями,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искусственные растения.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Огород, цветник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, живой уголок.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Картины-пейзажи по времени года.</w:t>
                </w:r>
              </w:p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Pr="00276A9B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Трудовая, коммуникативная,</w:t>
                </w:r>
              </w:p>
              <w:p w:rsidR="00726AF7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познавательно-</w:t>
                </w:r>
              </w:p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исследовательская.</w:t>
                </w:r>
              </w:p>
            </w:tc>
          </w:tr>
          <w:tr w:rsidR="00726AF7" w:rsidRPr="00276A9B" w:rsidTr="00811668">
            <w:trPr>
              <w:trHeight w:val="1901"/>
            </w:trPr>
            <w:tc>
              <w:tcPr>
                <w:tcW w:w="1843" w:type="dxa"/>
              </w:tcPr>
              <w:p w:rsidR="00726AF7" w:rsidRDefault="00726AF7" w:rsidP="00811668">
                <w:pPr>
                  <w:ind w:left="567" w:hanging="567"/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0B0439" w:rsidRDefault="00726AF7" w:rsidP="00811668">
                <w:pPr>
                  <w:ind w:left="567" w:hanging="567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ind w:left="567" w:hanging="567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</w:rPr>
                  <w:t>Центр</w:t>
                </w:r>
              </w:p>
              <w:p w:rsidR="00726AF7" w:rsidRDefault="00726AF7" w:rsidP="00811668">
                <w:pPr>
                  <w:ind w:left="567" w:hanging="567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</w:rPr>
                  <w:t>Продуктивно</w:t>
                </w:r>
              </w:p>
              <w:p w:rsidR="00726AF7" w:rsidRDefault="00726AF7" w:rsidP="00811668">
                <w:pPr>
                  <w:ind w:left="567" w:hanging="567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</w:rPr>
                  <w:t>и творческой</w:t>
                </w:r>
              </w:p>
              <w:p w:rsidR="00726AF7" w:rsidRPr="00276A9B" w:rsidRDefault="00726AF7" w:rsidP="00811668">
                <w:pPr>
                  <w:ind w:left="567" w:hanging="567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</w:rPr>
                  <w:t xml:space="preserve">деятельности </w:t>
                </w: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Default="00726AF7" w:rsidP="00811668">
                <w:pPr>
                  <w:snapToGrid w:val="0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5957FD" w:rsidRDefault="00726AF7" w:rsidP="00811668">
                <w:pPr>
                  <w:snapToGrid w:val="0"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276A9B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Витрина/лест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ница для работ по лепке. 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Произведения искусства.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Образцы народно-прикладного искусства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Трафареты,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л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екала, геометрические формы.</w:t>
                </w: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Белая и цветная бумага разной фактуры и размера.</w:t>
                </w:r>
              </w:p>
              <w:p w:rsidR="00726AF7" w:rsidRPr="00831442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П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ластилин, глина, соленое тесто.</w:t>
                </w:r>
                <w:r>
                  <w:rPr>
                    <w:rFonts w:ascii="Times New Roman" w:hAnsi="Times New Roman"/>
                    <w:i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Доска, 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цветной 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мел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Большая </w:t>
                </w: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клеенка  для</w:t>
                </w:r>
                <w:proofErr w:type="gramEnd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стола.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Цветные карандаши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Цветные фломастеры разной толщины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Мелки цветные, восковые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Шариковые ручки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Гуашь, акварельные краски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Баночки для воды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Кисти разных размер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ов и ворса, подставки под кисти.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Точилки, ластики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Раскраски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Различные салфетки.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proofErr w:type="gramStart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Цветной  и</w:t>
                </w:r>
                <w:proofErr w:type="gramEnd"/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простой  картон.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Дощечки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lastRenderedPageBreak/>
                  <w:t>Стеки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Клеенки для лепки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Листы разного формата и структуры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Крышечки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Различные тряпочки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Ножницы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Различный клей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Поролон.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Восковые и акварельные мелки.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Гуашевые, акварельные краски.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Доски для рисования мелом, фломастерами, маленькие доски для индивидуального рисования.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>Продуктивная, коммуникативная.</w:t>
                </w:r>
              </w:p>
            </w:tc>
          </w:tr>
          <w:tr w:rsidR="00726AF7" w:rsidRPr="00276A9B" w:rsidTr="00811668">
            <w:tc>
              <w:tcPr>
                <w:tcW w:w="1843" w:type="dxa"/>
              </w:tcPr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26AF7" w:rsidRPr="004323AB" w:rsidRDefault="00726AF7" w:rsidP="00811668">
                <w:pPr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</w:p>
              <w:p w:rsidR="00726AF7" w:rsidRPr="004323AB" w:rsidRDefault="00726AF7" w:rsidP="00811668">
                <w:pPr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4323AB">
                  <w:rPr>
                    <w:rFonts w:ascii="Times New Roman" w:hAnsi="Times New Roman"/>
                    <w:b/>
                    <w:sz w:val="24"/>
                    <w:szCs w:val="24"/>
                  </w:rPr>
                  <w:t>Центр</w:t>
                </w:r>
              </w:p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23AB">
                  <w:rPr>
                    <w:rFonts w:ascii="Times New Roman" w:hAnsi="Times New Roman"/>
                    <w:b/>
                    <w:sz w:val="24"/>
                    <w:szCs w:val="24"/>
                  </w:rPr>
                  <w:t>здоровья</w:t>
                </w:r>
              </w:p>
            </w:tc>
            <w:tc>
              <w:tcPr>
                <w:tcW w:w="5352" w:type="dxa"/>
                <w:tcBorders>
                  <w:right w:val="single" w:sz="4" w:space="0" w:color="auto"/>
                </w:tcBorders>
              </w:tcPr>
              <w:p w:rsidR="00726AF7" w:rsidRDefault="00726AF7" w:rsidP="00811668">
                <w:pPr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color w:val="000000"/>
                    <w:sz w:val="24"/>
                    <w:szCs w:val="24"/>
                    <w:lang w:eastAsia="ar-SA"/>
                  </w:rPr>
                  <w:t>Коврик массажный.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Картотеки: подвижных игр.</w:t>
                </w:r>
              </w:p>
              <w:p w:rsidR="00726AF7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Модели и схемы о гигиене.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Л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енты, платочки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Кубики, мячи различного размера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Скакалки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Обручи разного диаметра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Кегли, городки.</w:t>
                </w: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</w:t>
                </w:r>
              </w:p>
              <w:p w:rsidR="00726AF7" w:rsidRDefault="00726AF7" w:rsidP="00811668">
                <w:pPr>
                  <w:snapToGrid w:val="0"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Бадминтон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proofErr w:type="gramStart"/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Мишени  для</w:t>
                </w:r>
                <w:proofErr w:type="gramEnd"/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 xml:space="preserve"> метания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Pr="005957FD" w:rsidRDefault="00726AF7" w:rsidP="00811668">
                <w:pPr>
                  <w:suppressAutoHyphens/>
                  <w:jc w:val="both"/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Мешочки</w:t>
                </w:r>
                <w:r>
                  <w:rPr>
                    <w:rFonts w:ascii="Times New Roman" w:hAnsi="Times New Roman"/>
                    <w:sz w:val="24"/>
                    <w:szCs w:val="24"/>
                    <w:lang w:eastAsia="ar-SA"/>
                  </w:rPr>
                  <w:t>.</w:t>
                </w:r>
              </w:p>
              <w:p w:rsidR="00726AF7" w:rsidRDefault="00726AF7" w:rsidP="00811668">
                <w:pPr>
                  <w:suppressAutoHyphens/>
                  <w:autoSpaceDE w:val="0"/>
                  <w:snapToGrid w:val="0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5957FD">
                  <w:rPr>
                    <w:rFonts w:ascii="Times New Roman" w:hAnsi="Times New Roman"/>
                    <w:sz w:val="24"/>
                    <w:szCs w:val="24"/>
                  </w:rPr>
                  <w:t>Маски для подвижных игр.</w:t>
                </w:r>
              </w:p>
              <w:p w:rsidR="00726AF7" w:rsidRPr="005957FD" w:rsidRDefault="00726AF7" w:rsidP="00811668">
                <w:pPr>
                  <w:suppressAutoHyphens/>
                  <w:autoSpaceDE w:val="0"/>
                  <w:snapToGrid w:val="0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Мяч для </w:t>
                </w:r>
                <w:proofErr w:type="spellStart"/>
                <w:r>
                  <w:rPr>
                    <w:rFonts w:ascii="Times New Roman" w:hAnsi="Times New Roman"/>
                    <w:sz w:val="24"/>
                    <w:szCs w:val="24"/>
                  </w:rPr>
                  <w:t>фитбола</w:t>
                </w:r>
                <w:proofErr w:type="spellEnd"/>
                <w:r>
                  <w:rPr>
                    <w:rFonts w:ascii="Times New Roman" w:hAnsi="Times New Roman"/>
                    <w:sz w:val="24"/>
                    <w:szCs w:val="24"/>
                  </w:rPr>
                  <w:t>.</w:t>
                </w:r>
              </w:p>
              <w:p w:rsidR="00726AF7" w:rsidRPr="005957FD" w:rsidRDefault="00726AF7" w:rsidP="00811668">
                <w:pPr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2444" w:type="dxa"/>
                <w:tcBorders>
                  <w:left w:val="single" w:sz="4" w:space="0" w:color="auto"/>
                </w:tcBorders>
              </w:tcPr>
              <w:p w:rsidR="00726AF7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Двигательная, коммуникативная,</w:t>
                </w:r>
              </w:p>
              <w:p w:rsidR="00726AF7" w:rsidRPr="00276A9B" w:rsidRDefault="00726AF7" w:rsidP="00811668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музыкально-художественная.</w:t>
                </w:r>
              </w:p>
            </w:tc>
          </w:tr>
        </w:tbl>
        <w:p w:rsidR="00726AF7" w:rsidRDefault="00726AF7" w:rsidP="00726AF7">
          <w:pPr>
            <w:jc w:val="center"/>
            <w:rPr>
              <w:rFonts w:ascii="Times New Roman" w:hAnsi="Times New Roman"/>
              <w:b/>
              <w:bCs/>
              <w:i/>
              <w:iCs/>
              <w:sz w:val="23"/>
              <w:szCs w:val="23"/>
            </w:rPr>
          </w:pPr>
        </w:p>
        <w:p w:rsidR="00726AF7" w:rsidRDefault="00726AF7" w:rsidP="00726AF7">
          <w:pPr>
            <w:shd w:val="clear" w:color="auto" w:fill="FFFFFF"/>
            <w:spacing w:after="0" w:line="240" w:lineRule="auto"/>
            <w:ind w:firstLine="360"/>
            <w:rPr>
              <w:rFonts w:ascii="Arial" w:eastAsia="Times New Roman" w:hAnsi="Arial" w:cs="Arial"/>
              <w:b/>
              <w:bCs/>
              <w:color w:val="111111"/>
              <w:sz w:val="26"/>
            </w:rPr>
          </w:pPr>
        </w:p>
        <w:p w:rsidR="00726AF7" w:rsidRDefault="00726AF7" w:rsidP="00726AF7"/>
        <w:p w:rsidR="00CC3426" w:rsidRDefault="00CC3426">
          <w:pPr>
            <w:rPr>
              <w:rFonts w:ascii="Monotype Corsiva" w:eastAsiaTheme="minorEastAsia" w:hAnsi="Monotype Corsiva" w:cs="Times New Roman"/>
              <w:b/>
              <w:sz w:val="52"/>
              <w:szCs w:val="52"/>
              <w:lang w:eastAsia="ru-RU"/>
            </w:rPr>
          </w:pPr>
          <w:r>
            <w:rPr>
              <w:rFonts w:ascii="Monotype Corsiva" w:hAnsi="Monotype Corsiva"/>
              <w:b/>
              <w:sz w:val="52"/>
              <w:szCs w:val="52"/>
            </w:rPr>
            <w:br w:type="page"/>
          </w:r>
        </w:p>
      </w:sdtContent>
    </w:sdt>
    <w:p w:rsidR="003523D5" w:rsidRPr="00FE3022" w:rsidRDefault="00985784" w:rsidP="003523D5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13125" cy="2552065"/>
            <wp:effectExtent l="19050" t="0" r="0" b="0"/>
            <wp:wrapSquare wrapText="bothSides"/>
            <wp:docPr id="33" name="Рисунок 1" descr="https://pp.userapi.com/c830209/v830209951/c5afd/TAYnChWcr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209/v830209951/c5afd/TAYnChWcr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D5" w:rsidRPr="00FE3022">
        <w:rPr>
          <w:rFonts w:ascii="Monotype Corsiva" w:hAnsi="Monotype Corsiva"/>
          <w:b/>
          <w:sz w:val="52"/>
          <w:szCs w:val="52"/>
        </w:rPr>
        <w:t>Центр игры</w:t>
      </w:r>
    </w:p>
    <w:p w:rsidR="003523D5" w:rsidRPr="00FE3022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FE302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2150745</wp:posOffset>
            </wp:positionV>
            <wp:extent cx="3583305" cy="2687955"/>
            <wp:effectExtent l="19050" t="0" r="0" b="0"/>
            <wp:wrapSquare wrapText="bothSides"/>
            <wp:docPr id="42" name="Рисунок 4" descr="https://pp.userapi.com/c831309/v831309853/be416/uhl562i2J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1309/v831309853/be416/uhl562i2J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-189230</wp:posOffset>
            </wp:positionH>
            <wp:positionV relativeFrom="margin">
              <wp:posOffset>4400550</wp:posOffset>
            </wp:positionV>
            <wp:extent cx="3601720" cy="2706370"/>
            <wp:effectExtent l="19050" t="0" r="0" b="0"/>
            <wp:wrapSquare wrapText="bothSides"/>
            <wp:docPr id="43" name="Рисунок 7" descr="https://pp.userapi.com/c621707/v621707853/8d6ec/vZzjp0rLN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1707/v621707853/8d6ec/vZzjp0rLNx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784" w:rsidRDefault="00985784" w:rsidP="003523D5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146050</wp:posOffset>
            </wp:positionV>
            <wp:extent cx="3272790" cy="2468880"/>
            <wp:effectExtent l="1905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Pr="003523D5" w:rsidRDefault="003523D5" w:rsidP="003523D5">
      <w:pPr>
        <w:pStyle w:val="a3"/>
        <w:jc w:val="center"/>
        <w:rPr>
          <w:rFonts w:ascii="Monotype Corsiva" w:hAnsi="Monotype Corsiva"/>
          <w:b/>
          <w:sz w:val="16"/>
          <w:szCs w:val="16"/>
        </w:rPr>
      </w:pPr>
    </w:p>
    <w:p w:rsidR="003523D5" w:rsidRPr="00FE3022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Pr="00FE3022" w:rsidRDefault="003523D5" w:rsidP="00985784">
      <w:pPr>
        <w:pStyle w:val="a3"/>
        <w:rPr>
          <w:rFonts w:ascii="Monotype Corsiva" w:hAnsi="Monotype Corsiva"/>
          <w:b/>
          <w:sz w:val="52"/>
          <w:szCs w:val="52"/>
        </w:rPr>
      </w:pPr>
      <w:r w:rsidRPr="00FE3022">
        <w:rPr>
          <w:rFonts w:ascii="Monotype Corsiva" w:hAnsi="Monotype Corsiva"/>
          <w:b/>
          <w:sz w:val="52"/>
          <w:szCs w:val="52"/>
        </w:rPr>
        <w:lastRenderedPageBreak/>
        <w:t>Центр здоровья</w:t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523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3523D5" w:rsidRDefault="00985784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1583690</wp:posOffset>
            </wp:positionV>
            <wp:extent cx="3126105" cy="4169410"/>
            <wp:effectExtent l="19050" t="0" r="0" b="0"/>
            <wp:wrapSquare wrapText="bothSides"/>
            <wp:docPr id="47" name="Рисунок 13" descr="https://pp.userapi.com/c840239/v840239853/90870/6PJ4qq5XU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239/v840239853/90870/6PJ4qq5XU3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Pr="003523D5" w:rsidRDefault="003523D5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Pr="003523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5784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732282" y="1481328"/>
            <wp:positionH relativeFrom="margin">
              <wp:align>left</wp:align>
            </wp:positionH>
            <wp:positionV relativeFrom="margin">
              <wp:align>top</wp:align>
            </wp:positionV>
            <wp:extent cx="3291078" cy="3090672"/>
            <wp:effectExtent l="19050" t="0" r="4572" b="0"/>
            <wp:wrapSquare wrapText="bothSides"/>
            <wp:docPr id="45" name="Рисунок 10" descr="https://pp.userapi.com/c831209/v831209853/c2644/6VELZVQfH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1209/v831209853/c2644/6VELZVQfHZ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78" cy="30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27725" cy="2560320"/>
            <wp:effectExtent l="19050" t="0" r="0" b="0"/>
            <wp:wrapSquare wrapText="bothSides"/>
            <wp:docPr id="51" name="Рисунок 16" descr="https://pp.userapi.com/c847017/v847017951/1a68a/Tn79QpskP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017/v847017951/1a68a/Tn79QpskPq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394" r="2678" b="2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985784" w:rsidRDefault="00985784" w:rsidP="00985784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985784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Pr="00FE3022" w:rsidRDefault="003523D5" w:rsidP="00985784">
      <w:pPr>
        <w:pStyle w:val="a3"/>
        <w:rPr>
          <w:rFonts w:ascii="Monotype Corsiva" w:hAnsi="Monotype Corsiva"/>
          <w:b/>
          <w:sz w:val="52"/>
          <w:szCs w:val="52"/>
        </w:rPr>
      </w:pPr>
      <w:r w:rsidRPr="00FE3022">
        <w:rPr>
          <w:rFonts w:ascii="Monotype Corsiva" w:hAnsi="Monotype Corsiva"/>
          <w:b/>
          <w:sz w:val="52"/>
          <w:szCs w:val="52"/>
        </w:rPr>
        <w:lastRenderedPageBreak/>
        <w:t>Центр книги</w:t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18230" cy="2726055"/>
            <wp:effectExtent l="1905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2804160</wp:posOffset>
            </wp:positionH>
            <wp:positionV relativeFrom="margin">
              <wp:align>bottom</wp:align>
            </wp:positionV>
            <wp:extent cx="3895725" cy="2924175"/>
            <wp:effectExtent l="19050" t="0" r="9525" b="0"/>
            <wp:wrapSquare wrapText="bothSides"/>
            <wp:docPr id="52" name="Рисунок 19" descr="https://sun9-1.userapi.com/c840526/v840526951/72d39/9h4xUgM_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.userapi.com/c840526/v840526951/72d39/9h4xUgM_1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D5"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5080</wp:posOffset>
            </wp:positionV>
            <wp:extent cx="2600960" cy="3848735"/>
            <wp:effectExtent l="1905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99" t="5812" r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261620</wp:posOffset>
            </wp:positionV>
            <wp:extent cx="3614420" cy="2706370"/>
            <wp:effectExtent l="1905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985784" w:rsidRDefault="0098578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  <w:r w:rsidRPr="00FE3022">
        <w:rPr>
          <w:rFonts w:ascii="Monotype Corsiva" w:hAnsi="Monotype Corsiva"/>
          <w:b/>
          <w:sz w:val="52"/>
          <w:szCs w:val="52"/>
        </w:rPr>
        <w:lastRenderedPageBreak/>
        <w:t>Центр продуктивной и творческой деятельности</w:t>
      </w:r>
    </w:p>
    <w:p w:rsidR="00847374" w:rsidRPr="00FE3022" w:rsidRDefault="0084737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852A0A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52A0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6E61A7" w:rsidRDefault="006E61A7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0A" w:rsidRDefault="00852A0A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0A" w:rsidRDefault="00852A0A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0A" w:rsidRDefault="00852A0A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0A" w:rsidRDefault="00852A0A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0A" w:rsidRDefault="00852A0A" w:rsidP="003523D5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23D5" w:rsidRDefault="008326A3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-3524250</wp:posOffset>
            </wp:positionH>
            <wp:positionV relativeFrom="paragraph">
              <wp:posOffset>311785</wp:posOffset>
            </wp:positionV>
            <wp:extent cx="3400425" cy="2541905"/>
            <wp:effectExtent l="19050" t="0" r="9525" b="0"/>
            <wp:wrapSquare wrapText="bothSides"/>
            <wp:docPr id="16" name="Рисунок 9" descr="E:\Новая папка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DSCN0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1A7">
        <w:rPr>
          <w:rFonts w:ascii="Monotype Corsiva" w:hAnsi="Monotype Corsiva"/>
          <w:b/>
          <w:sz w:val="52"/>
          <w:szCs w:val="52"/>
        </w:rPr>
        <w:t xml:space="preserve">   </w:t>
      </w:r>
    </w:p>
    <w:p w:rsidR="006E61A7" w:rsidRDefault="006E61A7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6E61A7" w:rsidRDefault="006E61A7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</w:t>
      </w: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8326A3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3193415</wp:posOffset>
            </wp:positionV>
            <wp:extent cx="2853690" cy="3226435"/>
            <wp:effectExtent l="19050" t="0" r="3810" b="0"/>
            <wp:wrapSquare wrapText="bothSides"/>
            <wp:docPr id="14" name="Рисунок 7" descr="E:\Новая папка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DSCN0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506"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8326A3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61640" cy="2651760"/>
            <wp:effectExtent l="19050" t="0" r="0" b="0"/>
            <wp:wrapSquare wrapText="bothSides"/>
            <wp:docPr id="15" name="Рисунок 8" descr="E:\Новая папка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DSCN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8326A3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82550</wp:posOffset>
            </wp:positionV>
            <wp:extent cx="3510280" cy="2614930"/>
            <wp:effectExtent l="19050" t="0" r="0" b="0"/>
            <wp:wrapSquare wrapText="bothSides"/>
            <wp:docPr id="17" name="Рисунок 10" descr="E:\Новая папка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DSCN0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4C3B60" w:rsidRDefault="004C3B60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3523D5" w:rsidRDefault="00D54B26" w:rsidP="008326A3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33850" cy="2797810"/>
            <wp:effectExtent l="19050" t="0" r="0" b="0"/>
            <wp:wrapSquare wrapText="bothSides"/>
            <wp:docPr id="53" name="Рисунок 22" descr="https://sun9-8.userapi.com/c840528/v840528951/70235/OADQyqszT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.userapi.com/c840528/v840528951/70235/OADQyqszTw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D5" w:rsidRPr="00FE3022">
        <w:rPr>
          <w:rFonts w:ascii="Monotype Corsiva" w:hAnsi="Monotype Corsiva"/>
          <w:b/>
          <w:sz w:val="52"/>
          <w:szCs w:val="52"/>
        </w:rPr>
        <w:t>Центр познавательно – исследовательской деятельности</w:t>
      </w:r>
    </w:p>
    <w:p w:rsidR="00847374" w:rsidRPr="00FE3022" w:rsidRDefault="0084737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D54B26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-311150</wp:posOffset>
            </wp:positionH>
            <wp:positionV relativeFrom="margin">
              <wp:posOffset>2937510</wp:posOffset>
            </wp:positionV>
            <wp:extent cx="3839210" cy="2870835"/>
            <wp:effectExtent l="19050" t="0" r="8890" b="0"/>
            <wp:wrapSquare wrapText="bothSides"/>
            <wp:docPr id="56" name="Рисунок 28" descr="https://pp.userapi.com/c840328/v840328853/6f6bc/jBe5q6yA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0328/v840328853/6f6bc/jBe5q6yAre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D54B26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51175" cy="4059555"/>
            <wp:effectExtent l="19050" t="0" r="0" b="0"/>
            <wp:wrapSquare wrapText="bothSides"/>
            <wp:docPr id="54" name="Рисунок 25" descr="https://pp.userapi.com/c840025/v840025853/61930/GbjWY9uiJ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025/v840025853/61930/GbjWY9uiJs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847374" w:rsidRDefault="0084737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847374" w:rsidRDefault="0084737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847374" w:rsidRDefault="00847374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847374" w:rsidRDefault="0084737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D54B26">
      <w:pPr>
        <w:pStyle w:val="a3"/>
        <w:rPr>
          <w:rFonts w:ascii="Monotype Corsiva" w:hAnsi="Monotype Corsiva"/>
          <w:b/>
          <w:sz w:val="52"/>
          <w:szCs w:val="52"/>
        </w:rPr>
      </w:pPr>
      <w:r w:rsidRPr="00FE3022">
        <w:rPr>
          <w:rFonts w:ascii="Monotype Corsiva" w:hAnsi="Monotype Corsiva"/>
          <w:b/>
          <w:sz w:val="52"/>
          <w:szCs w:val="52"/>
        </w:rPr>
        <w:lastRenderedPageBreak/>
        <w:t>Центр музыкально-театрализованной деятельности</w:t>
      </w:r>
    </w:p>
    <w:p w:rsidR="00847374" w:rsidRDefault="00847374" w:rsidP="00847374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847374" w:rsidRPr="00FE3022" w:rsidRDefault="00D54B26" w:rsidP="00847374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732282" y="1828800"/>
            <wp:positionH relativeFrom="margin">
              <wp:align>right</wp:align>
            </wp:positionH>
            <wp:positionV relativeFrom="margin">
              <wp:align>top</wp:align>
            </wp:positionV>
            <wp:extent cx="3471418" cy="2596896"/>
            <wp:effectExtent l="19050" t="0" r="0" b="0"/>
            <wp:wrapSquare wrapText="bothSides"/>
            <wp:docPr id="57" name="Рисунок 31" descr="https://sun9-6.userapi.com/c840624/v840624951/703c2/dzDwBRcG5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.userapi.com/c840624/v840624951/703c2/dzDwBRcG5x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18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D54B26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889375" cy="2907665"/>
            <wp:effectExtent l="19050" t="0" r="0" b="0"/>
            <wp:wrapSquare wrapText="bothSides"/>
            <wp:docPr id="60" name="Рисунок 34" descr="https://pp.userapi.com/c847219/v847219951/1a355/AxZhlhfAI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7219/v847219951/1a355/AxZhlhfAI-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847374" w:rsidRDefault="00847374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017010" cy="2740025"/>
            <wp:effectExtent l="19050" t="0" r="2540" b="0"/>
            <wp:wrapSquare wrapText="bothSides"/>
            <wp:docPr id="61" name="Рисунок 37" descr="https://sun1-2.userapi.com/c840722/v840722853/6ee5a/04tseGMg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2.userapi.com/c840722/v840722853/6ee5a/04tseGMgnF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989" t="6967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B26" w:rsidRDefault="00D54B26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noProof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D54B26" w:rsidRDefault="00D54B26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D54B26" w:rsidP="00370BAE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4640" cy="2123440"/>
            <wp:effectExtent l="19050" t="0" r="3810" b="0"/>
            <wp:wrapSquare wrapText="bothSides"/>
            <wp:docPr id="34" name="Рисунок 26" descr="E:\Новая папка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ая папка\DSCN0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D5" w:rsidRPr="00FE3022">
        <w:rPr>
          <w:rFonts w:ascii="Monotype Corsiva" w:hAnsi="Monotype Corsiva"/>
          <w:b/>
          <w:sz w:val="52"/>
          <w:szCs w:val="52"/>
        </w:rPr>
        <w:t>Це</w:t>
      </w:r>
      <w:r w:rsidR="00370BAE">
        <w:rPr>
          <w:rFonts w:ascii="Monotype Corsiva" w:hAnsi="Monotype Corsiva"/>
          <w:b/>
          <w:sz w:val="52"/>
          <w:szCs w:val="52"/>
        </w:rPr>
        <w:t>нтр развития</w:t>
      </w:r>
    </w:p>
    <w:p w:rsidR="00370BAE" w:rsidRPr="00FE3022" w:rsidRDefault="00370BAE" w:rsidP="00370BAE">
      <w:pPr>
        <w:pStyle w:val="a3"/>
        <w:jc w:val="center"/>
        <w:rPr>
          <w:rFonts w:ascii="Monotype Corsiva" w:hAnsi="Monotype Corsiva"/>
          <w:b/>
          <w:sz w:val="52"/>
          <w:szCs w:val="52"/>
        </w:rPr>
      </w:pPr>
    </w:p>
    <w:p w:rsidR="003523D5" w:rsidRPr="00FE3022" w:rsidRDefault="003523D5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  <w:r w:rsidRPr="00FE3022">
        <w:rPr>
          <w:rFonts w:ascii="Monotype Corsiva" w:hAnsi="Monotype Corsiva"/>
          <w:sz w:val="52"/>
          <w:szCs w:val="52"/>
        </w:rPr>
        <w:t>Центр правильной речи и моторики</w:t>
      </w:r>
    </w:p>
    <w:p w:rsidR="00370BAE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</w:t>
      </w: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</w:p>
    <w:p w:rsidR="00370BAE" w:rsidRDefault="00BA0A83" w:rsidP="003523D5">
      <w:pPr>
        <w:pStyle w:val="a3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2333625</wp:posOffset>
            </wp:positionV>
            <wp:extent cx="3638550" cy="2194560"/>
            <wp:effectExtent l="19050" t="0" r="0" b="0"/>
            <wp:wrapSquare wrapText="bothSides"/>
            <wp:docPr id="31" name="Рисунок 24" descr="E:\Новая папка\DSCN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Новая папка\DSCN0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BAE" w:rsidRDefault="00BA0A83" w:rsidP="003523D5">
      <w:pPr>
        <w:pStyle w:val="a3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88565" cy="3766820"/>
            <wp:effectExtent l="19050" t="0" r="6985" b="0"/>
            <wp:wrapSquare wrapText="bothSides"/>
            <wp:docPr id="66" name="Рисунок 43" descr="https://pp.userapi.com/c824700/v824700853/ff40c/cgazpbZu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24700/v824700853/ff40c/cgazpbZuSuQ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088" r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BA0A83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80310" cy="3335020"/>
            <wp:effectExtent l="438150" t="0" r="434340" b="0"/>
            <wp:wrapSquare wrapText="bothSides"/>
            <wp:docPr id="65" name="Рисунок 40" descr="https://pp.userapi.com/c834203/v834203853/101d18/CXnAiqiJ0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34203/v834203853/101d18/CXnAiqiJ0U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031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D54B26" w:rsidRDefault="00D54B26" w:rsidP="003243EC">
      <w:pPr>
        <w:pStyle w:val="a3"/>
        <w:jc w:val="center"/>
        <w:rPr>
          <w:rFonts w:ascii="Monotype Corsiva" w:hAnsi="Monotype Corsiva"/>
          <w:sz w:val="52"/>
          <w:szCs w:val="52"/>
        </w:rPr>
      </w:pPr>
    </w:p>
    <w:p w:rsidR="003523D5" w:rsidRDefault="003523D5" w:rsidP="00BA0A83">
      <w:pPr>
        <w:pStyle w:val="a3"/>
        <w:rPr>
          <w:rFonts w:ascii="Monotype Corsiva" w:hAnsi="Monotype Corsiva"/>
          <w:sz w:val="52"/>
          <w:szCs w:val="52"/>
        </w:rPr>
      </w:pPr>
      <w:r w:rsidRPr="00FE3022">
        <w:rPr>
          <w:rFonts w:ascii="Monotype Corsiva" w:hAnsi="Monotype Corsiva"/>
          <w:sz w:val="52"/>
          <w:szCs w:val="52"/>
        </w:rPr>
        <w:lastRenderedPageBreak/>
        <w:t>Центр математики</w:t>
      </w:r>
    </w:p>
    <w:p w:rsidR="00BA0A83" w:rsidRPr="00FE3022" w:rsidRDefault="00BA0A83" w:rsidP="00BA0A83">
      <w:pPr>
        <w:pStyle w:val="a3"/>
        <w:rPr>
          <w:rFonts w:ascii="Monotype Corsiva" w:hAnsi="Monotype Corsiva"/>
          <w:sz w:val="52"/>
          <w:szCs w:val="52"/>
        </w:rPr>
      </w:pPr>
    </w:p>
    <w:p w:rsidR="003243EC" w:rsidRDefault="00BA0A83" w:rsidP="003523D5">
      <w:pPr>
        <w:pStyle w:val="a3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3980180</wp:posOffset>
            </wp:positionH>
            <wp:positionV relativeFrom="margin">
              <wp:posOffset>742950</wp:posOffset>
            </wp:positionV>
            <wp:extent cx="2668905" cy="3566160"/>
            <wp:effectExtent l="19050" t="0" r="0" b="0"/>
            <wp:wrapSquare wrapText="bothSides"/>
            <wp:docPr id="68" name="Рисунок 49" descr="https://sun1-2.userapi.com/c621513/v621513853/82cae/dyVdt0JZb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1-2.userapi.com/c621513/v621513853/82cae/dyVdt0JZb3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52"/>
          <w:szCs w:val="52"/>
        </w:rPr>
        <w:drawing>
          <wp:inline distT="0" distB="0" distL="0" distR="0">
            <wp:extent cx="3583305" cy="2687955"/>
            <wp:effectExtent l="19050" t="0" r="0" b="0"/>
            <wp:docPr id="69" name="Рисунок 46" descr="https://pp.userapi.com/c846218/v846218853/13a04/MsMSCcYCC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6218/v846218853/13a04/MsMSCcYCCn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  <w:r w:rsidRPr="003243E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</w:p>
    <w:p w:rsidR="003243EC" w:rsidRDefault="003243EC" w:rsidP="003523D5">
      <w:pPr>
        <w:pStyle w:val="a3"/>
        <w:rPr>
          <w:rFonts w:ascii="Monotype Corsiva" w:hAnsi="Monotype Corsiva"/>
          <w:sz w:val="52"/>
          <w:szCs w:val="52"/>
        </w:rPr>
      </w:pPr>
    </w:p>
    <w:p w:rsidR="003523D5" w:rsidRPr="00FE3022" w:rsidRDefault="003523D5" w:rsidP="00BA0A83">
      <w:pPr>
        <w:pStyle w:val="a3"/>
        <w:rPr>
          <w:rFonts w:ascii="Monotype Corsiva" w:hAnsi="Monotype Corsiva"/>
          <w:b/>
          <w:sz w:val="52"/>
          <w:szCs w:val="52"/>
        </w:rPr>
      </w:pPr>
      <w:r w:rsidRPr="00FE3022">
        <w:rPr>
          <w:rFonts w:ascii="Monotype Corsiva" w:hAnsi="Monotype Corsiva"/>
          <w:b/>
          <w:sz w:val="52"/>
          <w:szCs w:val="52"/>
        </w:rPr>
        <w:t>Центр природы</w:t>
      </w:r>
    </w:p>
    <w:p w:rsidR="003523D5" w:rsidRPr="00FE3022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B8669A" w:rsidP="003523D5">
      <w:pPr>
        <w:pStyle w:val="a3"/>
        <w:rPr>
          <w:rFonts w:ascii="Monotype Corsiva" w:hAnsi="Monotype Corsiva"/>
          <w:b/>
          <w:sz w:val="52"/>
          <w:szCs w:val="52"/>
        </w:rPr>
      </w:pPr>
      <w:r w:rsidRPr="00B866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BA0A83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52"/>
          <w:szCs w:val="5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52165" cy="2505075"/>
            <wp:effectExtent l="19050" t="0" r="635" b="0"/>
            <wp:wrapSquare wrapText="bothSides"/>
            <wp:docPr id="76" name="Рисунок 64" descr="https://pp.userapi.com/c847219/v847219853/1465b/-UN7MMZJ4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47219/v847219853/1465b/-UN7MMZJ4w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BA0A83" w:rsidP="003523D5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732282" y="713232"/>
            <wp:positionH relativeFrom="margin">
              <wp:align>left</wp:align>
            </wp:positionH>
            <wp:positionV relativeFrom="margin">
              <wp:align>bottom</wp:align>
            </wp:positionV>
            <wp:extent cx="2412619" cy="3236976"/>
            <wp:effectExtent l="19050" t="0" r="6731" b="0"/>
            <wp:wrapSquare wrapText="bothSides"/>
            <wp:docPr id="78" name="Рисунок 67" descr="https://pp.userapi.com/c830508/v830508853/c4ef5/e0Db0789O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30508/v830508853/c4ef5/e0Db0789O6g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19" cy="323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A83" w:rsidRDefault="00BA0A83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BA0A83" w:rsidRDefault="00BA0A83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BA0A83" w:rsidRDefault="00BA0A83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</w:p>
    <w:p w:rsidR="003523D5" w:rsidRPr="00FE3022" w:rsidRDefault="003523D5" w:rsidP="003523D5">
      <w:pPr>
        <w:pStyle w:val="a3"/>
        <w:rPr>
          <w:rFonts w:ascii="Monotype Corsiva" w:hAnsi="Monotype Corsiva"/>
          <w:b/>
          <w:sz w:val="52"/>
          <w:szCs w:val="52"/>
        </w:rPr>
      </w:pPr>
      <w:r w:rsidRPr="00FE3022">
        <w:rPr>
          <w:rFonts w:ascii="Monotype Corsiva" w:hAnsi="Monotype Corsiva"/>
          <w:b/>
          <w:sz w:val="52"/>
          <w:szCs w:val="52"/>
        </w:rPr>
        <w:lastRenderedPageBreak/>
        <w:t>Центр конструирования</w:t>
      </w:r>
    </w:p>
    <w:p w:rsidR="00210BE5" w:rsidRDefault="00210BE5"/>
    <w:p w:rsidR="00BA0A83" w:rsidRDefault="00BA0A83"/>
    <w:p w:rsidR="00B8669A" w:rsidRDefault="00BA0A83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1017270</wp:posOffset>
            </wp:positionH>
            <wp:positionV relativeFrom="margin">
              <wp:posOffset>5284470</wp:posOffset>
            </wp:positionV>
            <wp:extent cx="4287520" cy="3200400"/>
            <wp:effectExtent l="19050" t="0" r="0" b="0"/>
            <wp:wrapSquare wrapText="bothSides"/>
            <wp:docPr id="74" name="Рисунок 61" descr="https://pp.userapi.com/c834403/v834403853/100086/uIDn7ozKs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34403/v834403853/100086/uIDn7ozKsOU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676910</wp:posOffset>
            </wp:positionV>
            <wp:extent cx="3126105" cy="2340610"/>
            <wp:effectExtent l="19050" t="0" r="0" b="0"/>
            <wp:wrapSquare wrapText="bothSides"/>
            <wp:docPr id="41" name="Рисунок 33" descr="E:\Новая папка\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Новая папка\DSCN02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94E" w:rsidRPr="005E49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7519" cy="4010025"/>
            <wp:effectExtent l="19050" t="0" r="2381" b="0"/>
            <wp:docPr id="73" name="Рисунок 58" descr="https://pp.userapi.com/c824411/v824411853/ff8b4/Ss9qqvt-Q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24411/v824411853/ff8b4/Ss9qqvt-QPo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88" cy="401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69A" w:rsidSect="00CC3426">
      <w:pgSz w:w="12240" w:h="15840"/>
      <w:pgMar w:top="1134" w:right="900" w:bottom="1134" w:left="1134" w:header="720" w:footer="720" w:gutter="0"/>
      <w:pgNumType w:start="0"/>
      <w:cols w:space="720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23D5"/>
    <w:rsid w:val="00210BE5"/>
    <w:rsid w:val="003243EC"/>
    <w:rsid w:val="003523D5"/>
    <w:rsid w:val="00370BAE"/>
    <w:rsid w:val="004C3B60"/>
    <w:rsid w:val="00577319"/>
    <w:rsid w:val="005E494E"/>
    <w:rsid w:val="006E61A7"/>
    <w:rsid w:val="00726AF7"/>
    <w:rsid w:val="008326A3"/>
    <w:rsid w:val="00847374"/>
    <w:rsid w:val="00852A0A"/>
    <w:rsid w:val="00985784"/>
    <w:rsid w:val="009D3655"/>
    <w:rsid w:val="00AA1AB3"/>
    <w:rsid w:val="00B76E0F"/>
    <w:rsid w:val="00B8669A"/>
    <w:rsid w:val="00BA0A83"/>
    <w:rsid w:val="00CC3426"/>
    <w:rsid w:val="00D5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796B788A"/>
  <w15:docId w15:val="{1340FADE-3C95-430A-B3A2-C767A4DAC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B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523D5"/>
    <w:pPr>
      <w:spacing w:after="0" w:line="240" w:lineRule="auto"/>
    </w:pPr>
    <w:rPr>
      <w:rFonts w:eastAsiaTheme="minorEastAsia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3D5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CC3426"/>
    <w:rPr>
      <w:rFonts w:eastAsiaTheme="minorEastAsia" w:cs="Times New Roman"/>
      <w:lang w:eastAsia="ru-RU"/>
    </w:rPr>
  </w:style>
  <w:style w:type="table" w:styleId="a7">
    <w:name w:val="Table Grid"/>
    <w:basedOn w:val="a1"/>
    <w:uiPriority w:val="59"/>
    <w:rsid w:val="00726AF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C3203-CC4B-4AA1-B091-EC11E593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18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kanyu</cp:lastModifiedBy>
  <cp:revision>10</cp:revision>
  <dcterms:created xsi:type="dcterms:W3CDTF">2016-07-10T09:55:00Z</dcterms:created>
  <dcterms:modified xsi:type="dcterms:W3CDTF">2019-09-17T17:45:00Z</dcterms:modified>
</cp:coreProperties>
</file>