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0" w:rsidRPr="00530A1E" w:rsidRDefault="00B55090" w:rsidP="00B55090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rPr>
          <w:rFonts w:ascii="Verdana" w:hAnsi="Verdana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19050" t="0" r="0" b="0"/>
            <wp:wrapTight wrapText="bothSides">
              <wp:wrapPolygon edited="0">
                <wp:start x="-156" y="0"/>
                <wp:lineTo x="-156" y="21447"/>
                <wp:lineTo x="21595" y="21447"/>
                <wp:lineTo x="21595" y="0"/>
                <wp:lineTo x="-156" y="0"/>
              </wp:wrapPolygon>
            </wp:wrapTight>
            <wp:docPr id="2" name="i-main-pic" descr="Картинка 9 из 1243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A1E">
        <w:rPr>
          <w:rFonts w:ascii="Verdana" w:hAnsi="Verdana"/>
          <w:b/>
          <w:color w:val="FF0000"/>
          <w:sz w:val="28"/>
          <w:szCs w:val="28"/>
        </w:rPr>
        <w:t>Работа с родителями</w:t>
      </w:r>
    </w:p>
    <w:p w:rsidR="00B55090" w:rsidRDefault="00B55090" w:rsidP="00B55090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B55090" w:rsidRPr="005312B7" w:rsidRDefault="00B55090" w:rsidP="00B55090">
      <w:pPr>
        <w:pStyle w:val="4"/>
        <w:rPr>
          <w:rFonts w:ascii="Verdana" w:hAnsi="Verdana"/>
          <w:color w:val="FF0000"/>
        </w:rPr>
      </w:pPr>
      <w:r w:rsidRPr="005312B7">
        <w:rPr>
          <w:rFonts w:ascii="Verdana" w:hAnsi="Verdana"/>
          <w:color w:val="FF0000"/>
        </w:rPr>
        <w:t>Консультация о Правилах Дорожного Движения</w:t>
      </w:r>
    </w:p>
    <w:p w:rsidR="00B55090" w:rsidRPr="00B55090" w:rsidRDefault="00B55090" w:rsidP="00B55090">
      <w:pPr>
        <w:pStyle w:val="a3"/>
        <w:spacing w:before="0" w:after="0" w:line="240" w:lineRule="auto"/>
      </w:pPr>
      <w:r w:rsidRPr="00B55090">
        <w:rPr>
          <w:i/>
          <w:iCs/>
        </w:rPr>
        <w:t>Легко ли научить ребёнка правильно вести себя на дороге?</w:t>
      </w:r>
    </w:p>
    <w:p w:rsidR="00B55090" w:rsidRPr="00B55090" w:rsidRDefault="00B55090" w:rsidP="00B55090">
      <w:pPr>
        <w:pStyle w:val="a3"/>
        <w:spacing w:before="0" w:after="0" w:line="240" w:lineRule="auto"/>
      </w:pPr>
      <w:r w:rsidRPr="00B55090"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B55090" w:rsidRPr="00B55090" w:rsidRDefault="00B55090" w:rsidP="00B55090">
      <w:pPr>
        <w:pStyle w:val="a3"/>
        <w:spacing w:before="0" w:after="0" w:line="240" w:lineRule="auto"/>
      </w:pPr>
      <w:r w:rsidRPr="00B55090"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B55090" w:rsidRPr="00B55090" w:rsidRDefault="00B55090" w:rsidP="00B55090">
      <w:pPr>
        <w:pStyle w:val="a3"/>
        <w:spacing w:before="0" w:after="0" w:line="240" w:lineRule="auto"/>
      </w:pPr>
      <w:r w:rsidRPr="00B55090"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B55090" w:rsidRPr="00B55090" w:rsidRDefault="00B55090" w:rsidP="00B55090">
      <w:pPr>
        <w:pStyle w:val="a3"/>
        <w:spacing w:before="0" w:after="0" w:line="240" w:lineRule="auto"/>
      </w:pPr>
      <w:r w:rsidRPr="00B55090"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B55090">
        <w:t>.</w:t>
      </w:r>
      <w:proofErr w:type="gramEnd"/>
      <w:r w:rsidRPr="00B55090">
        <w:t xml:space="preserve"> </w:t>
      </w:r>
      <w:proofErr w:type="gramStart"/>
      <w:r w:rsidRPr="00B55090">
        <w:t>о</w:t>
      </w:r>
      <w:proofErr w:type="gramEnd"/>
      <w:r w:rsidRPr="00B55090"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B55090" w:rsidRPr="00B55090" w:rsidRDefault="00B55090" w:rsidP="00B55090">
      <w:pPr>
        <w:pStyle w:val="a3"/>
        <w:spacing w:before="0" w:after="0" w:line="240" w:lineRule="auto"/>
      </w:pPr>
      <w:r w:rsidRPr="00B55090"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B55090">
        <w:t>.</w:t>
      </w:r>
      <w:proofErr w:type="gramEnd"/>
      <w:r w:rsidRPr="00B55090">
        <w:t xml:space="preserve"> </w:t>
      </w:r>
      <w:proofErr w:type="gramStart"/>
      <w:r w:rsidRPr="00B55090">
        <w:t>ч</w:t>
      </w:r>
      <w:proofErr w:type="gramEnd"/>
      <w:r w:rsidRPr="00B55090"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B55090" w:rsidRPr="00B55090" w:rsidRDefault="00B55090" w:rsidP="00B55090">
      <w:pPr>
        <w:pStyle w:val="a3"/>
        <w:spacing w:before="0" w:after="0" w:line="240" w:lineRule="auto"/>
      </w:pPr>
      <w:r w:rsidRPr="00B55090">
        <w:t>Большую опасность для детей представляют не регулируемые пешеходные переходы</w:t>
      </w:r>
      <w:proofErr w:type="gramStart"/>
      <w:r w:rsidRPr="00B55090">
        <w:t>.</w:t>
      </w:r>
      <w:proofErr w:type="gramEnd"/>
      <w:r w:rsidRPr="00B55090">
        <w:t xml:space="preserve"> </w:t>
      </w:r>
      <w:proofErr w:type="gramStart"/>
      <w:r w:rsidRPr="00B55090">
        <w:t>з</w:t>
      </w:r>
      <w:proofErr w:type="gramEnd"/>
      <w:r w:rsidRPr="00B55090"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B55090">
        <w:t>запрещающие</w:t>
      </w:r>
      <w:proofErr w:type="gramEnd"/>
      <w:r w:rsidRPr="00B55090"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B55090" w:rsidRPr="00B55090" w:rsidRDefault="00B55090" w:rsidP="00B55090">
      <w:pPr>
        <w:pStyle w:val="a3"/>
        <w:spacing w:before="0" w:after="0" w:line="240" w:lineRule="auto"/>
      </w:pPr>
      <w:r w:rsidRPr="00B55090"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B55090" w:rsidRPr="00B55090" w:rsidRDefault="00B55090" w:rsidP="00B55090">
      <w:pPr>
        <w:pStyle w:val="a3"/>
        <w:spacing w:before="0" w:after="0" w:line="240" w:lineRule="auto"/>
      </w:pPr>
      <w:proofErr w:type="gramStart"/>
      <w:r w:rsidRPr="00B55090"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B55090"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320C86" w:rsidRPr="00B55090" w:rsidRDefault="00320C86" w:rsidP="00B55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0C86" w:rsidRPr="00B55090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B55090"/>
    <w:rsid w:val="00320C86"/>
    <w:rsid w:val="00512304"/>
    <w:rsid w:val="00B5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50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09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09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09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B55090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ap.ru/Home/640/svetofori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p.ru/Home/640/svetofor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2013-06-12T19:13:00Z</dcterms:created>
  <dcterms:modified xsi:type="dcterms:W3CDTF">2013-06-12T19:14:00Z</dcterms:modified>
</cp:coreProperties>
</file>