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85D2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85D22">
        <w:rPr>
          <w:rFonts w:ascii="Times New Roman" w:hAnsi="Times New Roman" w:cs="Times New Roman"/>
          <w:sz w:val="24"/>
          <w:szCs w:val="24"/>
        </w:rPr>
        <w:t xml:space="preserve">               Заведующий МДОУ </w:t>
      </w:r>
    </w:p>
    <w:p w:rsidR="00E27362" w:rsidRPr="00D85D22" w:rsidRDefault="00D85D2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</w:t>
      </w:r>
      <w:r w:rsidR="00E27362" w:rsidRPr="00D85D22">
        <w:rPr>
          <w:rFonts w:ascii="Times New Roman" w:hAnsi="Times New Roman" w:cs="Times New Roman"/>
          <w:sz w:val="24"/>
          <w:szCs w:val="24"/>
        </w:rPr>
        <w:t xml:space="preserve"> № 192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7362"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85D22">
        <w:rPr>
          <w:rFonts w:ascii="Times New Roman" w:hAnsi="Times New Roman" w:cs="Times New Roman"/>
          <w:sz w:val="24"/>
          <w:szCs w:val="24"/>
          <w:u w:val="single"/>
        </w:rPr>
        <w:t xml:space="preserve">__________________И.В. Булатова </w:t>
      </w: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5D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7362" w:rsidRPr="00D85D22" w:rsidRDefault="00E27362" w:rsidP="00D85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Приказ № 02-0</w:t>
      </w:r>
      <w:r w:rsidR="00D85D22" w:rsidRPr="00D85D22">
        <w:rPr>
          <w:rFonts w:ascii="Times New Roman" w:hAnsi="Times New Roman" w:cs="Times New Roman"/>
          <w:sz w:val="24"/>
          <w:szCs w:val="24"/>
        </w:rPr>
        <w:t>3/120 от 13.07</w:t>
      </w:r>
      <w:r w:rsidR="00D85D22">
        <w:rPr>
          <w:rFonts w:ascii="Times New Roman" w:hAnsi="Times New Roman" w:cs="Times New Roman"/>
          <w:sz w:val="24"/>
          <w:szCs w:val="24"/>
        </w:rPr>
        <w:t>.2015</w:t>
      </w:r>
      <w:r w:rsidRPr="00D8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27362" w:rsidRPr="00D85D22" w:rsidRDefault="00E27362" w:rsidP="00D85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7362" w:rsidRPr="00D85D22" w:rsidRDefault="00E27362" w:rsidP="00D85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E27362" w:rsidRPr="00D85D22" w:rsidRDefault="00E27362" w:rsidP="00D8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>по противодействию коррупции  в МДОУ детском саду  №192</w:t>
      </w:r>
    </w:p>
    <w:p w:rsidR="00E27362" w:rsidRPr="00D85D22" w:rsidRDefault="00D85D22" w:rsidP="00D85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2015-2016</w:t>
      </w:r>
      <w:r w:rsidR="00E27362" w:rsidRPr="00D85D22">
        <w:rPr>
          <w:rFonts w:ascii="Times New Roman" w:hAnsi="Times New Roman" w:cs="Times New Roman"/>
          <w:sz w:val="24"/>
          <w:szCs w:val="24"/>
        </w:rPr>
        <w:t>годы</w:t>
      </w:r>
    </w:p>
    <w:p w:rsidR="00E27362" w:rsidRPr="00D85D22" w:rsidRDefault="00E27362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4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39"/>
        <w:gridCol w:w="173"/>
        <w:gridCol w:w="2404"/>
        <w:gridCol w:w="2116"/>
      </w:tblGrid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Сроки                                               исполнения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практические мероприятия</w:t>
            </w:r>
          </w:p>
        </w:tc>
      </w:tr>
      <w:tr w:rsidR="00E27362" w:rsidRPr="00D85D22" w:rsidTr="00D85D22">
        <w:trPr>
          <w:trHeight w:val="8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 МДОУ детском саду №192  комиссию по противодействию коррупции.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D85D2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E27362" w:rsidRPr="00D85D22" w:rsidTr="00D85D22">
        <w:trPr>
          <w:trHeight w:val="8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При планировании работы учитывать  мероприятия ведомственного плана работы  Ярославской области по противодействию коррупции.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9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коррупционных проявлений в деятельности ДОУ  при исполнении  обязанностей с повышенным  коррупционным  риском.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работники ДОУ</w:t>
            </w:r>
          </w:p>
        </w:tc>
      </w:tr>
      <w:tr w:rsidR="00E27362" w:rsidRPr="00D85D22" w:rsidTr="00D85D22">
        <w:trPr>
          <w:trHeight w:val="10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и достоверную  сдачу деклараций о доходах.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12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Обеспечить права граждан на доступ к информации о деятельности ДОУ по работе с гражданами и организациями в соответствии с требованиями Федерального закона от 9 февраля 2009 года № 8 – 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Рассматривать обращения  граждан,  содержащие факты коррупции. При  подтверждении соответствующих фактов привлекать  виновных  к ответственности.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на комиссии ДОУ  вопросы о работе по исполнению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учреждении с приглашением работников правоохранительных органов.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015905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 прав и законных интересов при размещении заказов на поставку товаров, выполнения работ и оказания услуг всех участников размещения, путём  создания условий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, открытости, с использованием конкурсов и аукционов.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работники бухгалтерии.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Кадровое, организационно-техническое обеспечение</w:t>
            </w:r>
          </w:p>
        </w:tc>
      </w:tr>
      <w:tr w:rsidR="00E27362" w:rsidRPr="00D85D22" w:rsidTr="00D85D22">
        <w:trPr>
          <w:trHeight w:val="12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прием  на работу  педагогических  и административных работников в строгом соответствии с их  квалификацией и </w:t>
            </w:r>
            <w:proofErr w:type="gram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штатным</w:t>
            </w:r>
            <w:proofErr w:type="gram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расписанием учреждения.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E27362" w:rsidRPr="00D85D22" w:rsidTr="00D85D22">
        <w:trPr>
          <w:trHeight w:val="1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меры по обеспечению  адекватности распределения персональных стимулирующих выплат, надбавок, премий работникам учреждения  в  зависимости от объёма и результатов, выполняемой ими работы.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Члены экспертно-аналитической комиссии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 в  ДОУ локальных актов  регулирующих  вопросы этики и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работников при  выполнении ими своих служебных обязанностей.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ответственное лицо, осуществляющее  приём от граждан сведений о коррупционных проявлениях и своевременную  передачу их  руководителя, а также  размещение данной информации о принятых мерах на интернет – сайте.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прием сведений от граждан, ответственный за размещение информации на интернет -  сайте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пропагандистские мероприятия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должностными лицами, о недопустимости принятия подарков в связи с их должностным положением или исполнением ими должностных обязанностей.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старшая медицинская сестра</w:t>
            </w:r>
          </w:p>
        </w:tc>
      </w:tr>
      <w:tr w:rsidR="00E27362" w:rsidRPr="00D85D22" w:rsidTr="00D85D22">
        <w:trPr>
          <w:trHeight w:val="1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 учреждении 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через семинары, родительские собрания, педсоветы и средства массовой информации.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rPr>
          <w:trHeight w:val="1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 рассмотрение нормативно – правовых актов и иных материалов </w:t>
            </w:r>
            <w:proofErr w:type="spellStart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 сайте ДОУ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интернет - сайта в ДОУ</w:t>
            </w:r>
          </w:p>
        </w:tc>
      </w:tr>
      <w:tr w:rsidR="00E27362" w:rsidRPr="00D85D22" w:rsidTr="00D85D22"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0159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мероприятия по противодействию коррупцию</w:t>
            </w:r>
          </w:p>
        </w:tc>
      </w:tr>
      <w:tr w:rsidR="00E27362" w:rsidRPr="00D85D22" w:rsidTr="00D85D22">
        <w:trPr>
          <w:trHeight w:val="20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Осуществлять наблюдение  за целевым и эффективным расходованием бюджетных  и внебюджетных  денежных средств, использованием закупленного оборудования, обеспечением сохранности муниципального  имущества, при проведении аттестационных процедур.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7362" w:rsidRPr="00D85D22" w:rsidTr="00D85D2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законодательства по  оздоровлению и осуществлению деятельности опекунов по защите прав </w:t>
            </w:r>
            <w:r w:rsidRPr="00D8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опекаемых. 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62" w:rsidRPr="00D85D22" w:rsidRDefault="00E27362" w:rsidP="00D8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362" w:rsidRPr="00D85D22" w:rsidRDefault="00E27362" w:rsidP="00D8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  <w:r w:rsidRPr="00D8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охрану прав детства в ДОУ</w:t>
            </w:r>
          </w:p>
        </w:tc>
      </w:tr>
    </w:tbl>
    <w:p w:rsidR="00E27362" w:rsidRPr="00D85D22" w:rsidRDefault="00E27362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62" w:rsidRPr="00D85D22" w:rsidRDefault="00E27362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72B" w:rsidRPr="00D85D22" w:rsidRDefault="0087472B" w:rsidP="00D8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72B" w:rsidRPr="00D85D22" w:rsidSect="000159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C7E"/>
    <w:multiLevelType w:val="hybridMultilevel"/>
    <w:tmpl w:val="2C6EC040"/>
    <w:lvl w:ilvl="0" w:tplc="055037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362"/>
    <w:rsid w:val="00015905"/>
    <w:rsid w:val="003306C1"/>
    <w:rsid w:val="004771F5"/>
    <w:rsid w:val="0087472B"/>
    <w:rsid w:val="00943EF5"/>
    <w:rsid w:val="00D61C49"/>
    <w:rsid w:val="00D85D22"/>
    <w:rsid w:val="00E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semiHidden/>
    <w:unhideWhenUsed/>
    <w:rsid w:val="00E273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E27362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8</cp:revision>
  <cp:lastPrinted>2015-08-20T12:56:00Z</cp:lastPrinted>
  <dcterms:created xsi:type="dcterms:W3CDTF">2015-08-20T12:49:00Z</dcterms:created>
  <dcterms:modified xsi:type="dcterms:W3CDTF">2015-08-24T12:15:00Z</dcterms:modified>
</cp:coreProperties>
</file>