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36B1" w:rsidRP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EB36B1">
        <w:rPr>
          <w:rStyle w:val="c2"/>
          <w:b/>
          <w:sz w:val="22"/>
          <w:szCs w:val="22"/>
        </w:rPr>
        <w:t xml:space="preserve">МУНИЦИПАЛЬНОЕ ДОШКОЛЬНОЕ ОБРАЗОВАТЕЛЬНОЕ УЧРЕЖДЕНИЕ </w:t>
      </w:r>
    </w:p>
    <w:p w:rsidR="00EB36B1" w:rsidRP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  <w:r w:rsidRPr="00EB36B1">
        <w:rPr>
          <w:rStyle w:val="c2"/>
          <w:b/>
          <w:sz w:val="22"/>
          <w:szCs w:val="22"/>
        </w:rPr>
        <w:t>«ДЕТСКИЙ САД № 192»</w:t>
      </w: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22"/>
          <w:szCs w:val="2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Pr="00EB36B1" w:rsidRDefault="00EB36B1" w:rsidP="00EB36B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Мастер-класс для педагогов</w:t>
      </w:r>
    </w:p>
    <w:p w:rsidR="00EB36B1" w:rsidRPr="00EB36B1" w:rsidRDefault="00EB36B1" w:rsidP="00EB36B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, как оздоровительная форма,</w:t>
      </w:r>
    </w:p>
    <w:p w:rsidR="00EB36B1" w:rsidRDefault="00EB36B1" w:rsidP="00EB36B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применяемая в умственном и физическом </w:t>
      </w:r>
    </w:p>
    <w:p w:rsidR="00EB36B1" w:rsidRPr="00EB36B1" w:rsidRDefault="00EB36B1" w:rsidP="00EB36B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proofErr w:type="gramStart"/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оздоровлении</w:t>
      </w:r>
      <w:proofErr w:type="gramEnd"/>
      <w:r w:rsidRPr="00EB36B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дошкольников»</w:t>
      </w: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b/>
          <w:sz w:val="32"/>
          <w:szCs w:val="32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  <w:rPr>
          <w:rStyle w:val="c2"/>
          <w:sz w:val="28"/>
          <w:szCs w:val="28"/>
        </w:rPr>
      </w:pPr>
    </w:p>
    <w:p w:rsidR="00EB36B1" w:rsidRDefault="00EB36B1" w:rsidP="00EB36B1">
      <w:pPr>
        <w:pStyle w:val="c6"/>
        <w:spacing w:before="0" w:beforeAutospacing="0" w:after="0" w:afterAutospacing="0"/>
        <w:ind w:left="-567"/>
        <w:jc w:val="center"/>
      </w:pPr>
      <w:r w:rsidRPr="00B01038">
        <w:rPr>
          <w:rStyle w:val="c2"/>
        </w:rPr>
        <w:t xml:space="preserve">В рамках работы </w:t>
      </w:r>
      <w:r w:rsidRPr="00B01038">
        <w:t xml:space="preserve">сетевого взаимодействия </w:t>
      </w:r>
      <w:r w:rsidRPr="00B01038">
        <w:rPr>
          <w:rStyle w:val="c2"/>
        </w:rPr>
        <w:t xml:space="preserve">МИП по </w:t>
      </w:r>
      <w:r w:rsidRPr="00B01038">
        <w:t xml:space="preserve">реализации проекта "Развитие межполушарного взаимодействия у детей дошкольного возраста средствами современных образовательных технологий и методик – ментальной арифметики, ментальных карт, образовательной </w:t>
      </w:r>
      <w:proofErr w:type="spellStart"/>
      <w:r w:rsidRPr="00B01038">
        <w:t>кинезиологии</w:t>
      </w:r>
      <w:proofErr w:type="spellEnd"/>
      <w:r w:rsidRPr="00B01038">
        <w:t xml:space="preserve"> и эйдетики".</w:t>
      </w:r>
    </w:p>
    <w:p w:rsidR="00EB36B1" w:rsidRPr="00B01038" w:rsidRDefault="00EB36B1" w:rsidP="00EB36B1">
      <w:pPr>
        <w:pStyle w:val="c6"/>
        <w:spacing w:before="0" w:beforeAutospacing="0" w:after="0" w:afterAutospacing="0"/>
        <w:ind w:left="-567"/>
        <w:jc w:val="center"/>
        <w:rPr>
          <w:b/>
        </w:rPr>
      </w:pPr>
    </w:p>
    <w:p w:rsidR="00EB36B1" w:rsidRDefault="00EB36B1" w:rsidP="00EB36B1">
      <w:pPr>
        <w:pStyle w:val="c6"/>
        <w:jc w:val="center"/>
        <w:rPr>
          <w:rStyle w:val="c2"/>
          <w:b/>
          <w:sz w:val="22"/>
          <w:szCs w:val="22"/>
        </w:rPr>
      </w:pPr>
    </w:p>
    <w:p w:rsidR="00EB36B1" w:rsidRPr="00E64D35" w:rsidRDefault="00EB36B1" w:rsidP="00EB36B1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>Подготовила и провела:</w:t>
      </w:r>
    </w:p>
    <w:p w:rsidR="00EB36B1" w:rsidRDefault="00EB36B1" w:rsidP="00EB36B1">
      <w:pPr>
        <w:pStyle w:val="c6"/>
        <w:spacing w:before="0" w:beforeAutospacing="0" w:after="0" w:afterAutospacing="0"/>
        <w:jc w:val="right"/>
        <w:rPr>
          <w:rStyle w:val="c2"/>
        </w:rPr>
      </w:pPr>
      <w:r w:rsidRPr="00E64D35">
        <w:rPr>
          <w:rStyle w:val="c2"/>
        </w:rPr>
        <w:t xml:space="preserve">Старший воспитатель </w:t>
      </w:r>
    </w:p>
    <w:p w:rsidR="00EB36B1" w:rsidRDefault="00EB36B1" w:rsidP="00EB36B1">
      <w:pPr>
        <w:pStyle w:val="c6"/>
        <w:spacing w:before="0" w:beforeAutospacing="0" w:after="0" w:afterAutospacing="0"/>
        <w:jc w:val="right"/>
        <w:rPr>
          <w:rStyle w:val="c2"/>
        </w:rPr>
      </w:pPr>
      <w:proofErr w:type="spellStart"/>
      <w:r w:rsidRPr="00E64D35">
        <w:rPr>
          <w:rStyle w:val="c2"/>
        </w:rPr>
        <w:t>Кокорева</w:t>
      </w:r>
      <w:proofErr w:type="spellEnd"/>
      <w:r w:rsidRPr="00E64D35">
        <w:rPr>
          <w:rStyle w:val="c2"/>
        </w:rPr>
        <w:t xml:space="preserve"> Д.В.</w:t>
      </w:r>
    </w:p>
    <w:p w:rsidR="00EB36B1" w:rsidRPr="00E64D35" w:rsidRDefault="00EB36B1" w:rsidP="00EB36B1">
      <w:pPr>
        <w:pStyle w:val="c6"/>
        <w:spacing w:before="0" w:beforeAutospacing="0" w:after="0" w:afterAutospacing="0"/>
        <w:jc w:val="right"/>
        <w:rPr>
          <w:rStyle w:val="c2"/>
        </w:rPr>
      </w:pPr>
      <w:r>
        <w:rPr>
          <w:rStyle w:val="c2"/>
        </w:rPr>
        <w:t>Гусева Л.А.</w:t>
      </w:r>
    </w:p>
    <w:p w:rsidR="00EB36B1" w:rsidRDefault="00EB36B1" w:rsidP="00EB36B1">
      <w:pPr>
        <w:pStyle w:val="c6"/>
        <w:jc w:val="center"/>
        <w:rPr>
          <w:rStyle w:val="c2"/>
          <w:b/>
          <w:sz w:val="22"/>
          <w:szCs w:val="22"/>
        </w:rPr>
      </w:pPr>
    </w:p>
    <w:p w:rsidR="00EB36B1" w:rsidRDefault="00EB36B1" w:rsidP="00EB36B1">
      <w:pPr>
        <w:pStyle w:val="c6"/>
        <w:jc w:val="center"/>
        <w:rPr>
          <w:rStyle w:val="c2"/>
          <w:b/>
          <w:sz w:val="22"/>
          <w:szCs w:val="22"/>
        </w:rPr>
      </w:pPr>
    </w:p>
    <w:p w:rsidR="00EB36B1" w:rsidRPr="00E64D35" w:rsidRDefault="00EB36B1" w:rsidP="00EB36B1">
      <w:pPr>
        <w:pStyle w:val="c6"/>
        <w:jc w:val="right"/>
        <w:rPr>
          <w:rStyle w:val="c2"/>
        </w:rPr>
      </w:pPr>
      <w:r w:rsidRPr="00E64D35">
        <w:rPr>
          <w:rStyle w:val="c2"/>
        </w:rPr>
        <w:t>Дата проведения: ______________</w:t>
      </w:r>
    </w:p>
    <w:p w:rsidR="00EB36B1" w:rsidRDefault="00EB36B1" w:rsidP="00EB36B1">
      <w:pPr>
        <w:pStyle w:val="c6"/>
        <w:jc w:val="center"/>
        <w:rPr>
          <w:rStyle w:val="c2"/>
          <w:b/>
          <w:sz w:val="22"/>
          <w:szCs w:val="22"/>
        </w:rPr>
      </w:pPr>
    </w:p>
    <w:p w:rsidR="00EB36B1" w:rsidRDefault="00EB36B1" w:rsidP="00EB36B1">
      <w:pPr>
        <w:pStyle w:val="c6"/>
        <w:rPr>
          <w:rStyle w:val="c2"/>
          <w:b/>
          <w:sz w:val="22"/>
          <w:szCs w:val="22"/>
        </w:rPr>
      </w:pPr>
    </w:p>
    <w:p w:rsidR="00EB36B1" w:rsidRDefault="00EB36B1" w:rsidP="00EB36B1">
      <w:pPr>
        <w:pStyle w:val="c6"/>
        <w:rPr>
          <w:rStyle w:val="c2"/>
          <w:b/>
          <w:sz w:val="22"/>
          <w:szCs w:val="22"/>
        </w:rPr>
      </w:pPr>
    </w:p>
    <w:p w:rsidR="00EB36B1" w:rsidRPr="00EB36B1" w:rsidRDefault="00EB36B1" w:rsidP="00EB36B1">
      <w:pPr>
        <w:pStyle w:val="c6"/>
        <w:jc w:val="center"/>
        <w:rPr>
          <w:sz w:val="32"/>
          <w:szCs w:val="32"/>
        </w:rPr>
      </w:pPr>
      <w:r w:rsidRPr="00E64D35">
        <w:rPr>
          <w:rStyle w:val="c2"/>
          <w:sz w:val="32"/>
          <w:szCs w:val="32"/>
        </w:rPr>
        <w:t>Ярославль,</w:t>
      </w:r>
      <w:r>
        <w:rPr>
          <w:rStyle w:val="c2"/>
          <w:sz w:val="32"/>
          <w:szCs w:val="32"/>
        </w:rPr>
        <w:t xml:space="preserve"> 2019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оздоровительная форма, применяемая в умственном и физическом оздоровлении дошкольников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педагогов с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кинезиологическими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упражнениями, применение которых возможно в образовательном процессе в целях умственного и физического оздоровления дошкольников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Теоретическая часть - знакомство с теорией о функциональных блоках мозга, с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кинезиологией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одним из методов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Практическая часть - знакомство и отработка некоторых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коллеги!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я хочу познакомить вас с одним из методов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- 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учёные справедливо отмечают: «мозг, хорошо устроенный, стоит больше, чем мозг, хорошо наполненный».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Акунин говорил: «Из всех наслаждений, отпущенных человеку, самое изысканное — шевелить мозгами». Мы с вами тоже будем сегодня «шевелить мозгами»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предлагаю активизироваться.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«Массаж ушных раковин»: помассируйте мочки ушей, затем всю ушную раковину. В конце упражнения разотрите уши руками.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о чем я хочу вас попросить, - нарисуйте круг. Это ваша жизнь. Теперь разделите его на сектора, в зависимости от сфер вашей занятости и распределения времени, например: семья, работа, хобби и т.д. Сделали? Хорошо. К этому мы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веренмся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позже. А сейчас продолжим.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такое «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»? В переводе на русский язык «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обозначает гимнастика мозга или наука о развитии головного мозга через определённые двигательные упражнения. В основе данной гимнастики лежит теория о трех функциональных блоках мозга.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головной мозг. Он у нас состоит из двух полушарий.  Развитие головного мозга ребенка начинается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активно продолжается после рождения.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и кинестетическое восприятие.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Левое полушарие головного мозга 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Единство мозга складывается из деятельности двух полушарий, тесно связанных между собой системой нервных волокон (мозолистое тело).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Мозолистое тело (межполушарные связи) находится между полушариями головного мозга в теменно-затылочной части. Оно необходимо для координации работы мозга и передачи информации из одного полушария в другое.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Итак, рисуем мозг.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уже говорила, в основе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лежит теория о трех функциональных блоках мозга. Рассмотрим данные блоки: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блок 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это блок энергетический. Включает затылочную область. Данный блок отвечает за социальную позицию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хочу»,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эмоции, за мотивацию. Это самый древний блок, есть даже у ящериц.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блок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блок приема, переработки и хранения информации. Отвечает за процессы памяти, за мышление, восприятие. Ответственный за позицию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могу»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Данный блок заканчивает формироваться к 7 годам.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proofErr w:type="gram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ретий блок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блок программирования, регуляции и контроля за протеканием психической деятельности. Отвечает за состояние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должен»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заканчивается к 20 годам. Тренировать можно всю жизнь.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Связующим звеном между блоками является мозолистое тело.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три функциональных блока головного мозга.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Еще раз:    первый блок — я хочу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 второй блок — я могу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 третий блок — я должен.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всех трех блоков определяет поведение человека. Как правило, работа одного или двух блоков преобладает. И от этого преобладания зависят особенности поведения человека.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вернемся к нашему рисунку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разделенный на сектора. Итак, какие сектора у вас получились? (Высказывания, запись на доске). Есть ли у кого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 «Я», то есть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себя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раз первый блок у нас отвечает за данный сектор, сектор Я,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хочу».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Третий блок  -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должен»,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 можно отнести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работу, семью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Сейчас определите, какой блок у вас функционирует больше всего.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Немного отступления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отличается жена олигарха от обычной женщины среднестатистической. Тем, что у жен олигарха отлично работает первый блок, и не работает третий, в отличие от среднестатистической женщины. И возможно чему-то нужно у них поучиться, взять на заметку.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отклонения в поведении определяются недостаточной работой определенного блока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Таким образом,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не работает первый блок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  – 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энергетический –  снижение уровня психической активности, быстрая истощаемость ребенка, колебания внимания – эти симптомы не позволяют ребенку осуществлять ту или иную деятельность, играть, выполнять задания. Часто одним из симптомов нарушения этого функционального блока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является снижение общей активности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они пассивны, не интересуются окружающим, снижен объем двигательной и познавательной активности. Если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работает второй блок 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отвлекаемость,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речи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может правильно высказаться, плохо проговаривает слова. Если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работает третий блок — ребенок «без тормозов»,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не предвидит что будет дальше.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немного размяться, отдохнуть.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Упражнение «Потягивание»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сядьте, выпрямив спину, и вытяните перед собой руки. Поднимите правую руку вверх. Левой рукой двигайте правую в разных направлениях: приближая к голове, от головы, пытаясь опустить руку вниз, отвести ее за спину. При этом вытянутая правая рука оказывает легкое сопротивление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Движение в каждом направлении делаем по четыре раза и обязательно на длинном выдохе. Вернитесь в исходное положение и вытяните руки перед собой. При правильном выполнении упражнения правая рука по ощущению кажется длиннее левой! Повторите упражнение, поменяв руки. После этого вытяните их перед собой и почувствуйте полную расслабленность плечевого пояса.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поведение ребенка, можно предположить о том, работа какого из блоков недостаточна.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планировании и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образовательной деятельности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самое главное —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активизировать первый блок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настроить, заинтересовать,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замотивировать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Если не подключить первый блок, то два других не будут работать в должной степени. Как подключить первый блок? Посредством динамических пауз, экспериментов, создания проблемной ситуации. Если не работает первый блок, следовательно, не работает второй блок,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работает третий блок. И ребенок не усваивает материал, отказывается заниматься.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предлагаю выполнить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 – нос»: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наоборот».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часть. Практическая часть.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рассмотрели три функциональных блока мозга. Именно на данной теории разработаны комплексы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 быстрых, простых, специфичных движений, приносящих пользу каждому обучающемуся независимо от его проблемы. Особенно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оказалась она в отношении детей, диагностированных как "неспособных к обучению". В 1987 г.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Кинезиологических</w:t>
      </w:r>
      <w:proofErr w:type="spell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упражнений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оценены экспериментально. Каждый ученик делал упражнения по 10-15 минут ежедневно. Показатели прогресса учеников за 1 год таковы, что их успеваемость повысилась на 50%. Значительно повысилась способность учащихся концентрироваться на выполняемом задании.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направлены на активизацию различных отделов коры головного мозга, его больших полушарий, что позволяет развивать способности человека или корректировать проблемы в различных областях психики.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кинезиологических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упражнений:</w:t>
      </w:r>
    </w:p>
    <w:p w:rsidR="00EB36B1" w:rsidRPr="00EB36B1" w:rsidRDefault="00EB36B1" w:rsidP="00EB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межполушарного взаимодействия;</w:t>
      </w:r>
    </w:p>
    <w:p w:rsidR="00EB36B1" w:rsidRPr="00EB36B1" w:rsidRDefault="00EB36B1" w:rsidP="00EB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Синхронизация работы полушарий;</w:t>
      </w:r>
    </w:p>
    <w:p w:rsidR="00EB36B1" w:rsidRPr="00EB36B1" w:rsidRDefault="00EB36B1" w:rsidP="00EB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моторики;</w:t>
      </w:r>
    </w:p>
    <w:p w:rsidR="00EB36B1" w:rsidRPr="00EB36B1" w:rsidRDefault="00EB36B1" w:rsidP="00EB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процессов;</w:t>
      </w:r>
    </w:p>
    <w:p w:rsidR="00EB36B1" w:rsidRPr="00EB36B1" w:rsidRDefault="00EB36B1" w:rsidP="00EB36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речи;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включают в себя  комплексы упражнений?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Растяжки, дыхательные упражнения,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упражнения, телесные упражнения, упражнения для развития мелкой моторики, упражнения на релаксацию.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Растяжки 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нормализуют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гипертонус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гипотонус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(неконтролируемая мышечная вялость).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Дыхательные упражнения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улучшают ритмику организма, развивают самоконтроль и произвольность.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Глазодвигательные</w:t>
      </w:r>
      <w:proofErr w:type="spellEnd"/>
      <w:r w:rsidRPr="00EB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упражнения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Упражнения для релаксации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способствуют расслаблению, снятию напряжения.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результативности коррекционно-развивающей работы необходимо учитывать определенные условия: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утром;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ежедневно, без пропусков;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доброжелательной обстановке;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детей требуется точное выполнение движений и приемов;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стоя или сидя за столом;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проводятся комплексами;</w:t>
      </w:r>
    </w:p>
    <w:p w:rsidR="00EB36B1" w:rsidRPr="00EB36B1" w:rsidRDefault="00EB36B1" w:rsidP="00EB36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занятий по одному комплексу составляет две недели.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активизируют полноценную деятельность ума и тела, помогают управлять своей эмоциональной, физической и умственной жизнью.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даётся комплекс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кинезиологичеких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который ребенок выполняет вместе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затем самостоятельно по памяти. Все упражнения данной системы — перекрестные. 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Перекрестность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главный принцип гимнастики мозга -  означает подключить оба полушария мозга, для активизации функциональных блоков.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выполняется сначала правой рукой, затем левой, затем двумя руками вместе. При затруднениях взрослый предлагает ребенку помогать себе командами, произносимыми вслух или про себя. </w:t>
      </w:r>
      <w:proofErr w:type="gram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Благодаря двигательным упражнениям для пальцев происходит компенсация левого полушария и активизация межполушарного воздействия, что способствует к детской 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стрессоустойчивости</w:t>
      </w:r>
      <w:proofErr w:type="spell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обучении к школе.</w:t>
      </w:r>
      <w:proofErr w:type="gram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Занятия устраняют </w:t>
      </w:r>
      <w:proofErr w:type="spellStart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дезадаптацию</w:t>
      </w:r>
      <w:proofErr w:type="spellEnd"/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процессе обучения, гармонизируют работу головного мозга. 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переходим непосредственно к упражнениям гимнастики мозга. Некоторые упражнения мы уже выполнили: это «Потягивания», «Ухо-нос» и «Массаж ушных раковин». Итак, упражнение «Ладонь-кулак-ребро». Обеими руками  и по очереди.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Упражнение «Слон»: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встаньте удобно, ноги на ширине плеч, колени расслаблены. Правую руку поднимите и опустите на нее голову. Плечо должно быть прижато к уху так плотно, что, если положить между ними лист бумаги, то он удержится. Взгляд – на пальцы вытянутой руки. Рисуем ленивую восьмерку всем телом. Для этого чуть приседаем, начинаем волнообразное движение от колен через бедра и выше в корпус. Одновременно с этим гудим "у-у-у". Воображаемым кончиком "кисточки" является ваша 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рука. Глаза следят за движением руки и проецируют восьмерку на расстоянии. Повторяем эти же движения другой рукой.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Следующее упражнение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«Колечки»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в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 «Змейка» 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«Лезгинка»: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 Добивайтесь высокой скорости смены положений.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Кинезиологические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дают как немедленный, так и кумулятивный (накапливающийся) эффект для повышения умственной работоспособности и оптимизации интеллектуальных процессов. Заниматься необходимо ежедневно.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Каждое упражнение по тренировке мозга выполняется не более 2-х минут. Их можно делать в различных сочетаниях.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Упражнения для мозга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 для детей и взрослых. Они просты и не требует какой-либо специальной физической подготовки. При регулярном выполнении они снимают усталость, повышают концентрацию, умственную и физическую активность.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активизации детей в самом начале образовательной деятельности полезно провести с детьми одно-два упражнения.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Для тренировки первого и третьего блоков полезны пальчиковые игры и игры с движениями обеих рук. Например, игра «Летит, летит по небу шар», Чайничек»: слова сопровождаются движениями рук.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Солнышко-заборчик-камушки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покажите солнышко: ладони с растопыренными пальцами, теперь заборчик: ладони вместе, направлены от себя, а теперь камушки: постучать кулачками друг о друга. Затем педагог быстро и вразнобой произносит «солнышко», «камушки», «заборчик», а дети показывают. А теперь дети делают то, что видят, а не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слышат, глядя на педагога (повторить правила детьми). Педагог показывает движения вразнобой, но при этом называет другие движения. Затем дети делают </w:t>
      </w:r>
      <w:proofErr w:type="gram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слышат, а не то, что видят.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Игр и упражнений для тренировки функции самоконтроля разработано много.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Сегодня мы познакомились с некоторыми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кинезиологическими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 и играми, которые вы можете использовать при работе с детьми.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можно проводить во время образовательной деятельности, некоторые в те моменты, когда вы видите, что ребенок с нарушениями в поведении устал, начал отвлекаться и т.д. Игры необходимо проводить в течение дня. Можно проводить их на </w:t>
      </w: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улице. Самое главное требование и условие — это регулярность и повторяемость. Только регулярностью тренировок можно добиться ощутимого эффекта.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процитирую слова одного педагога: человек тогда станет родителем, когда научит цыпленка танцевать. Другими словами, во всем важна последовательность, терпение, кропотливость, регулярность и положительный эмоциональный настрой. Чего я вам всем и желаю в вашей профессиональной деятельности.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внимание!</w:t>
      </w:r>
    </w:p>
    <w:p w:rsidR="00EB36B1" w:rsidRPr="00EB36B1" w:rsidRDefault="00EB36B1" w:rsidP="00EB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36B1" w:rsidRPr="00EB36B1" w:rsidRDefault="00EB36B1" w:rsidP="00EB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EB36B1" w:rsidRPr="00EB36B1" w:rsidRDefault="00EB36B1" w:rsidP="00EB36B1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Голомазов С.В.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Кинезиология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точностных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человека. М: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EB36B1" w:rsidRPr="00EB36B1" w:rsidRDefault="00EB36B1" w:rsidP="00EB36B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Семенович А.В. Нейропсихологическая диагностика и коррекция в детском возрасте. - М.: Академия, 2002.</w:t>
      </w:r>
    </w:p>
    <w:p w:rsidR="00EB36B1" w:rsidRDefault="00EB36B1" w:rsidP="00EB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Светлова И.  Развиваем мелкую моторику и координация движений рук. - М.,      2003.</w:t>
      </w:r>
    </w:p>
    <w:p w:rsidR="00EB36B1" w:rsidRPr="00EB36B1" w:rsidRDefault="00EB36B1" w:rsidP="00EB3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Шанина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Е. Упражнения специального </w:t>
      </w:r>
      <w:proofErr w:type="spellStart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кинезиологического</w:t>
      </w:r>
      <w:proofErr w:type="spellEnd"/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для         восстановления межполушарного взаимодействия у детей. - М., 2000.</w:t>
      </w:r>
    </w:p>
    <w:p w:rsidR="00EB36B1" w:rsidRPr="00EB36B1" w:rsidRDefault="00EB36B1" w:rsidP="00EB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1F0C" w:rsidRDefault="00871F0C"/>
    <w:sectPr w:rsidR="00871F0C" w:rsidSect="00E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67780"/>
    <w:multiLevelType w:val="multilevel"/>
    <w:tmpl w:val="630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17F64"/>
    <w:multiLevelType w:val="multilevel"/>
    <w:tmpl w:val="CAE0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C376A"/>
    <w:multiLevelType w:val="multilevel"/>
    <w:tmpl w:val="3BFE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6B1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B36B1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73F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EB3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6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3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B36B1"/>
    <w:rPr>
      <w:color w:val="0000FF"/>
      <w:u w:val="single"/>
    </w:rPr>
  </w:style>
  <w:style w:type="character" w:styleId="a4">
    <w:name w:val="Emphasis"/>
    <w:basedOn w:val="a0"/>
    <w:uiPriority w:val="20"/>
    <w:qFormat/>
    <w:rsid w:val="00EB36B1"/>
    <w:rPr>
      <w:i/>
      <w:iCs/>
    </w:rPr>
  </w:style>
  <w:style w:type="paragraph" w:styleId="a5">
    <w:name w:val="Normal (Web)"/>
    <w:basedOn w:val="a"/>
    <w:uiPriority w:val="99"/>
    <w:semiHidden/>
    <w:unhideWhenUsed/>
    <w:rsid w:val="00E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B36B1"/>
    <w:rPr>
      <w:b/>
      <w:bCs/>
    </w:rPr>
  </w:style>
  <w:style w:type="paragraph" w:customStyle="1" w:styleId="a00">
    <w:name w:val="a0"/>
    <w:basedOn w:val="a"/>
    <w:rsid w:val="00E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B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2186</Words>
  <Characters>12462</Characters>
  <Application>Microsoft Office Word</Application>
  <DocSecurity>0</DocSecurity>
  <Lines>103</Lines>
  <Paragraphs>29</Paragraphs>
  <ScaleCrop>false</ScaleCrop>
  <Company>Krokoz™ Inc.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cp:lastPrinted>2019-12-18T08:42:00Z</cp:lastPrinted>
  <dcterms:created xsi:type="dcterms:W3CDTF">2019-12-18T08:37:00Z</dcterms:created>
  <dcterms:modified xsi:type="dcterms:W3CDTF">2019-12-18T08:42:00Z</dcterms:modified>
</cp:coreProperties>
</file>