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54C3" w14:textId="77777777" w:rsidR="007812FB" w:rsidRDefault="00DF1068" w:rsidP="00E50085">
      <w:pPr>
        <w:pStyle w:val="a8"/>
      </w:pPr>
      <w:bookmarkStart w:id="0" w:name="_GoBack"/>
      <w:bookmarkEnd w:id="0"/>
      <w:r w:rsidRPr="008B17D2">
        <w:t xml:space="preserve">Промежуточный отчет </w:t>
      </w:r>
      <w:r w:rsidR="00DF26EA" w:rsidRPr="008B17D2">
        <w:t xml:space="preserve">по реализации </w:t>
      </w:r>
      <w:r w:rsidR="006761C7" w:rsidRPr="008B17D2"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40595CA7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7812FB">
        <w:rPr>
          <w:rFonts w:ascii="Times New Roman" w:hAnsi="Times New Roman" w:cs="Times New Roman"/>
          <w:b/>
          <w:sz w:val="24"/>
          <w:szCs w:val="24"/>
        </w:rPr>
        <w:t>1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7812FB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97255E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spellStart"/>
      <w:r w:rsidRPr="0097255E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733A7F">
        <w:rPr>
          <w:rFonts w:ascii="Times New Roman" w:hAnsi="Times New Roman"/>
          <w:sz w:val="24"/>
          <w:szCs w:val="24"/>
        </w:rPr>
        <w:t xml:space="preserve">№ 6, </w:t>
      </w:r>
      <w:r w:rsidRPr="008B17D2">
        <w:rPr>
          <w:rFonts w:ascii="Times New Roman" w:hAnsi="Times New Roman"/>
          <w:bCs/>
          <w:sz w:val="24"/>
          <w:szCs w:val="24"/>
        </w:rPr>
        <w:t xml:space="preserve">47, 102, 174, 215, 226, МОУ СШ № 2, 235, 18, 183, 212, 227, 228.  </w:t>
      </w:r>
    </w:p>
    <w:p w14:paraId="736CA325" w14:textId="0C3B9E51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97255E">
        <w:rPr>
          <w:rFonts w:ascii="Times New Roman" w:hAnsi="Times New Roman"/>
          <w:b/>
          <w:bCs/>
          <w:sz w:val="24"/>
          <w:szCs w:val="24"/>
        </w:rPr>
        <w:t>Ментальные карты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№ 158, </w:t>
      </w:r>
      <w:r w:rsidRPr="00733A7F">
        <w:rPr>
          <w:rFonts w:ascii="Times New Roman" w:hAnsi="Times New Roman"/>
          <w:b/>
          <w:bCs/>
          <w:sz w:val="24"/>
          <w:szCs w:val="24"/>
        </w:rPr>
        <w:t>192,</w:t>
      </w:r>
      <w:r w:rsidRPr="008B17D2">
        <w:rPr>
          <w:rFonts w:ascii="Times New Roman" w:hAnsi="Times New Roman"/>
          <w:bCs/>
          <w:sz w:val="24"/>
          <w:szCs w:val="24"/>
        </w:rPr>
        <w:t xml:space="preserve"> 2</w:t>
      </w:r>
      <w:r w:rsidR="007812FB">
        <w:rPr>
          <w:rFonts w:ascii="Times New Roman" w:hAnsi="Times New Roman"/>
          <w:bCs/>
          <w:sz w:val="24"/>
          <w:szCs w:val="24"/>
        </w:rPr>
        <w:t>18</w:t>
      </w:r>
    </w:p>
    <w:p w14:paraId="29BBB72E" w14:textId="448B7DBB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97255E">
        <w:rPr>
          <w:rFonts w:ascii="Times New Roman" w:hAnsi="Times New Roman"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733A7F">
        <w:rPr>
          <w:rFonts w:ascii="Times New Roman" w:hAnsi="Times New Roman"/>
          <w:sz w:val="24"/>
          <w:szCs w:val="24"/>
        </w:rPr>
        <w:t>№ 6,</w:t>
      </w:r>
      <w:r w:rsidR="00733A7F">
        <w:rPr>
          <w:rFonts w:ascii="Times New Roman" w:hAnsi="Times New Roman"/>
          <w:bCs/>
          <w:sz w:val="24"/>
          <w:szCs w:val="24"/>
        </w:rPr>
        <w:t xml:space="preserve"> </w:t>
      </w:r>
      <w:r w:rsidRPr="008B17D2">
        <w:rPr>
          <w:rFonts w:ascii="Times New Roman" w:hAnsi="Times New Roman"/>
          <w:bCs/>
          <w:sz w:val="24"/>
          <w:szCs w:val="24"/>
        </w:rPr>
        <w:t>150, 170, 215, 211, 235, 227</w:t>
      </w:r>
    </w:p>
    <w:p w14:paraId="154BEB27" w14:textId="1ED47870" w:rsidR="00E52D40" w:rsidRPr="00733A7F" w:rsidRDefault="00B2304A" w:rsidP="00733A7F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97255E">
        <w:rPr>
          <w:rFonts w:ascii="Times New Roman" w:hAnsi="Times New Roman"/>
          <w:b/>
          <w:bCs/>
          <w:sz w:val="24"/>
          <w:szCs w:val="24"/>
        </w:rPr>
        <w:t xml:space="preserve">Эйдетика </w:t>
      </w:r>
      <w:r w:rsidRPr="008B17D2">
        <w:rPr>
          <w:rFonts w:ascii="Times New Roman" w:hAnsi="Times New Roman"/>
          <w:bCs/>
          <w:sz w:val="24"/>
          <w:szCs w:val="24"/>
        </w:rPr>
        <w:t>– МДОУ № № 47,158,170,</w:t>
      </w:r>
      <w:r w:rsidRPr="00733A7F">
        <w:rPr>
          <w:rFonts w:ascii="Times New Roman" w:hAnsi="Times New Roman"/>
          <w:b/>
          <w:bCs/>
          <w:sz w:val="24"/>
          <w:szCs w:val="24"/>
        </w:rPr>
        <w:t>192,</w:t>
      </w:r>
      <w:r w:rsidR="00733A7F">
        <w:rPr>
          <w:rFonts w:ascii="Times New Roman" w:hAnsi="Times New Roman"/>
          <w:bCs/>
          <w:sz w:val="24"/>
          <w:szCs w:val="24"/>
        </w:rPr>
        <w:t xml:space="preserve"> 235, 18, 183, 212, 227, 228</w:t>
      </w:r>
    </w:p>
    <w:p w14:paraId="1C88FE21" w14:textId="43508435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</w:t>
      </w:r>
      <w:r w:rsidR="0097255E">
        <w:t xml:space="preserve"> «Детский сад № 192</w:t>
      </w:r>
      <w:r w:rsidR="00CA75C5" w:rsidRPr="008B17D2">
        <w:t>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1C2F2500" w14:textId="79008F02"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</w:t>
      </w:r>
      <w:proofErr w:type="spellStart"/>
      <w:r w:rsidR="00CA75C5" w:rsidRPr="008B17D2">
        <w:t>Плескевич</w:t>
      </w:r>
      <w:proofErr w:type="spellEnd"/>
      <w:r w:rsidR="00CA75C5" w:rsidRPr="008B17D2">
        <w:t xml:space="preserve">, начальник </w:t>
      </w:r>
      <w:proofErr w:type="gramStart"/>
      <w:r w:rsidR="00CA75C5" w:rsidRPr="008B17D2">
        <w:t>отдела дошкольного образования департамента образования мэрии города Ярославля</w:t>
      </w:r>
      <w:proofErr w:type="gramEnd"/>
      <w:r w:rsidR="009C016C">
        <w:t>.</w:t>
      </w:r>
    </w:p>
    <w:p w14:paraId="7F1017F5" w14:textId="4CD0EB65" w:rsidR="00447CE6" w:rsidRPr="008B17D2" w:rsidRDefault="00447CE6" w:rsidP="00CA75C5">
      <w:pPr>
        <w:outlineLvl w:val="0"/>
      </w:pPr>
      <w:r w:rsidRPr="008B17D2">
        <w:t xml:space="preserve">Куратор – </w:t>
      </w:r>
      <w:r w:rsidR="007812FB">
        <w:t>Н</w:t>
      </w:r>
      <w:r w:rsidR="009C016C" w:rsidRPr="008B17D2">
        <w:t>.В.</w:t>
      </w:r>
      <w:r w:rsidR="009C016C">
        <w:t xml:space="preserve"> </w:t>
      </w:r>
      <w:proofErr w:type="spellStart"/>
      <w:r w:rsidR="0097255E">
        <w:t>Кош</w:t>
      </w:r>
      <w:r w:rsidR="007812FB">
        <w:t>лева</w:t>
      </w:r>
      <w:proofErr w:type="spellEnd"/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581CD5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п/п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581CD5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37DF095C" w:rsidR="007C5C38" w:rsidRPr="006C5915" w:rsidRDefault="007C5C38" w:rsidP="00CA75C5">
            <w:r w:rsidRPr="006C5915">
              <w:t>Работа с документами</w:t>
            </w:r>
            <w:r w:rsidR="00C95ADA">
              <w:t>.</w:t>
            </w:r>
            <w:r w:rsidRPr="006C5915">
              <w:t xml:space="preserve"> </w:t>
            </w:r>
          </w:p>
          <w:p w14:paraId="3DF59F83" w14:textId="682D95F7" w:rsidR="007C5C38" w:rsidRPr="006C5915" w:rsidRDefault="007C5C38" w:rsidP="00CA75C5">
            <w:r w:rsidRPr="006C5915">
              <w:t>Организационные совещания</w:t>
            </w:r>
            <w:r w:rsidR="00C95ADA">
              <w:t xml:space="preserve"> в рамках инновационной площадки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64889DB8" w14:textId="7DB71F07" w:rsidR="007C5C38" w:rsidRPr="006C5915" w:rsidRDefault="008B17D2" w:rsidP="00CA75C5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581CD5" w:rsidRPr="006C5915" w14:paraId="1330A1B3" w14:textId="77777777" w:rsidTr="008B17D2">
        <w:tc>
          <w:tcPr>
            <w:tcW w:w="565" w:type="dxa"/>
          </w:tcPr>
          <w:p w14:paraId="11A49A4B" w14:textId="77777777" w:rsidR="007C5C38" w:rsidRPr="006C5915" w:rsidRDefault="007C5C38" w:rsidP="00CA75C5">
            <w:pPr>
              <w:jc w:val="center"/>
            </w:pPr>
            <w:r w:rsidRPr="006C5915"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343C551A" w:rsidR="00447CE6" w:rsidRPr="006C5915" w:rsidRDefault="007812FB" w:rsidP="00447CE6">
            <w:r>
              <w:t xml:space="preserve">Продолжать применять </w:t>
            </w:r>
            <w:r w:rsidR="00447CE6" w:rsidRPr="006C5915">
              <w:t>в образовательн</w:t>
            </w:r>
            <w:r>
              <w:t>ой</w:t>
            </w:r>
            <w:r w:rsidR="00447CE6" w:rsidRPr="006C5915">
              <w:t xml:space="preserve"> </w:t>
            </w:r>
            <w:r w:rsidR="00447CE6" w:rsidRPr="006C5915">
              <w:lastRenderedPageBreak/>
              <w:t>деятельност</w:t>
            </w:r>
            <w:r>
              <w:t>и</w:t>
            </w:r>
            <w:r w:rsidR="00447CE6" w:rsidRPr="006C5915">
              <w:t xml:space="preserve">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58811351" w14:textId="30331045" w:rsidR="006C5915" w:rsidRDefault="006C5915" w:rsidP="00CA75C5">
            <w:r>
              <w:lastRenderedPageBreak/>
              <w:t xml:space="preserve">Использование кейса </w:t>
            </w:r>
            <w:r>
              <w:lastRenderedPageBreak/>
              <w:t>материалов для работы с воспитанниками</w:t>
            </w:r>
          </w:p>
          <w:p w14:paraId="47F0934A" w14:textId="539EE4A5" w:rsidR="007C5C38" w:rsidRPr="006C5915" w:rsidRDefault="007C5C38" w:rsidP="00CA75C5"/>
        </w:tc>
        <w:tc>
          <w:tcPr>
            <w:tcW w:w="2267" w:type="dxa"/>
          </w:tcPr>
          <w:p w14:paraId="15DD0C66" w14:textId="0EFE8A63" w:rsidR="0097255E" w:rsidRPr="006C5915" w:rsidRDefault="006C5915" w:rsidP="0097255E">
            <w:r>
              <w:lastRenderedPageBreak/>
              <w:t xml:space="preserve">Использование в </w:t>
            </w:r>
            <w:r w:rsidR="007C5C38" w:rsidRPr="006C5915">
              <w:lastRenderedPageBreak/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t xml:space="preserve">деятельности с детьми </w:t>
            </w:r>
            <w:r w:rsidR="0097255E">
              <w:t xml:space="preserve">ментальных карт и приёмов эйдетики </w:t>
            </w:r>
          </w:p>
          <w:p w14:paraId="734F6668" w14:textId="65EA4EC9" w:rsidR="007C5C38" w:rsidRPr="006C5915" w:rsidRDefault="007C5C38" w:rsidP="00CA75C5"/>
        </w:tc>
        <w:tc>
          <w:tcPr>
            <w:tcW w:w="3948" w:type="dxa"/>
          </w:tcPr>
          <w:p w14:paraId="1807905B" w14:textId="01DF3D50" w:rsidR="006C5915" w:rsidRDefault="00581CD5" w:rsidP="006C5915">
            <w:r>
              <w:lastRenderedPageBreak/>
              <w:t xml:space="preserve">Педагоги ДОУ применяют в работе </w:t>
            </w:r>
            <w:r>
              <w:lastRenderedPageBreak/>
              <w:t xml:space="preserve">методы и приемы </w:t>
            </w:r>
            <w:r w:rsidR="0097255E">
              <w:t>эйдетики и ментальных карт</w:t>
            </w:r>
            <w:r w:rsidR="0077014E">
              <w:t>.</w:t>
            </w:r>
          </w:p>
          <w:p w14:paraId="114E2BCD" w14:textId="4392C40F" w:rsidR="006C5915" w:rsidRDefault="006C5915" w:rsidP="00CA75C5">
            <w:r>
              <w:t xml:space="preserve">Воспитанники 5-7 лет </w:t>
            </w:r>
            <w:r w:rsidR="0097255E">
              <w:t xml:space="preserve">совместно с педагогами и родителями реализуют проект </w:t>
            </w:r>
            <w:r w:rsidR="00733A7F">
              <w:t>по использованию</w:t>
            </w:r>
            <w:r w:rsidR="0097255E">
              <w:t xml:space="preserve"> ментальных карт в образовательной деятельности</w:t>
            </w:r>
          </w:p>
          <w:p w14:paraId="48188C88" w14:textId="5633A5F2" w:rsidR="007C5C38" w:rsidRPr="006C5915" w:rsidRDefault="007C5C38" w:rsidP="00CA75C5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EA753E" w:rsidRPr="006C5915" w14:paraId="3E62B041" w14:textId="77777777" w:rsidTr="008B17D2">
        <w:tc>
          <w:tcPr>
            <w:tcW w:w="565" w:type="dxa"/>
          </w:tcPr>
          <w:p w14:paraId="4B8151B6" w14:textId="0866B6AE" w:rsidR="00EA753E" w:rsidRPr="006C5915" w:rsidRDefault="00A95AB1" w:rsidP="00CA75C5">
            <w:pPr>
              <w:jc w:val="center"/>
            </w:pPr>
            <w:r>
              <w:lastRenderedPageBreak/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055" w14:textId="77777777" w:rsidR="00EA753E" w:rsidRPr="00EA753E" w:rsidRDefault="00EA753E" w:rsidP="00EA753E">
            <w:pPr>
              <w:spacing w:line="276" w:lineRule="auto"/>
            </w:pPr>
            <w:r w:rsidRPr="00EA753E">
              <w:t>Осуществлять педагогическое просвещение родителей в вопросах организации условий для гармоничного развития детей.</w:t>
            </w:r>
          </w:p>
          <w:p w14:paraId="3B28A23D" w14:textId="77777777" w:rsidR="00EA753E" w:rsidRPr="00EA753E" w:rsidRDefault="00EA753E" w:rsidP="00EA753E">
            <w:pPr>
              <w:spacing w:line="276" w:lineRule="auto"/>
            </w:pPr>
          </w:p>
        </w:tc>
        <w:tc>
          <w:tcPr>
            <w:tcW w:w="2471" w:type="dxa"/>
          </w:tcPr>
          <w:p w14:paraId="20E4BFF3" w14:textId="67D59C36" w:rsidR="00EA753E" w:rsidRDefault="00E05EA9" w:rsidP="00CA75C5">
            <w:r>
              <w:t xml:space="preserve">Разнообразные формы привлечения внимания родителей к проблеме гармонизации детского развития </w:t>
            </w:r>
          </w:p>
        </w:tc>
        <w:tc>
          <w:tcPr>
            <w:tcW w:w="2267" w:type="dxa"/>
          </w:tcPr>
          <w:p w14:paraId="02A49331" w14:textId="02FE875B" w:rsidR="00EA753E" w:rsidRDefault="00E05EA9" w:rsidP="006C5915">
            <w:r>
              <w:t>Сформирован банк методических материалов по работе с семьями воспитанников</w:t>
            </w:r>
          </w:p>
        </w:tc>
        <w:tc>
          <w:tcPr>
            <w:tcW w:w="3948" w:type="dxa"/>
          </w:tcPr>
          <w:p w14:paraId="04766799" w14:textId="40268F1D" w:rsidR="00336102" w:rsidRDefault="00733A7F" w:rsidP="00EA753E">
            <w:r>
              <w:t>-</w:t>
            </w:r>
            <w:r w:rsidR="00336102">
              <w:t xml:space="preserve">Проведены </w:t>
            </w:r>
            <w:r w:rsidR="00336102" w:rsidRPr="00E05EA9">
              <w:t>родител</w:t>
            </w:r>
            <w:r w:rsidR="00336102">
              <w:t>ьские собрания на старших и подготовительной к школе групп</w:t>
            </w:r>
            <w:r>
              <w:t>ах</w:t>
            </w:r>
            <w:r w:rsidR="00336102" w:rsidRPr="00E05EA9">
              <w:t xml:space="preserve">, </w:t>
            </w:r>
            <w:r w:rsidR="00336102">
              <w:t>задействованных в проекте. Тема собраний:</w:t>
            </w:r>
            <w:r w:rsidR="00336102" w:rsidRPr="009725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36102" w:rsidRPr="0097255E">
              <w:rPr>
                <w:rFonts w:eastAsia="Calibri"/>
                <w:lang w:eastAsia="en-US"/>
              </w:rPr>
              <w:t>«Интеллектуальная карта, как средство всестороннего развития ребенка старшего дошкольного возраста».</w:t>
            </w:r>
            <w:r w:rsidR="00336102">
              <w:t xml:space="preserve"> </w:t>
            </w:r>
          </w:p>
          <w:p w14:paraId="421B2D2A" w14:textId="224D2E11" w:rsidR="00336102" w:rsidRDefault="00733A7F" w:rsidP="00EA753E">
            <w:r>
              <w:t>-</w:t>
            </w:r>
            <w:r w:rsidR="00A95AB1">
              <w:t xml:space="preserve">Разработаны </w:t>
            </w:r>
            <w:r w:rsidR="0097255E">
              <w:t>памятки</w:t>
            </w:r>
            <w:r w:rsidR="00336102">
              <w:t xml:space="preserve"> по ментальным картам и эйдетике.</w:t>
            </w:r>
          </w:p>
          <w:p w14:paraId="6D1D5992" w14:textId="05ED168D" w:rsidR="00EA753E" w:rsidRDefault="00733A7F" w:rsidP="00336102">
            <w:r>
              <w:t>-</w:t>
            </w:r>
            <w:r w:rsidR="00336102">
              <w:t>Проведены консультации</w:t>
            </w:r>
            <w:r w:rsidR="00A95AB1">
              <w:t xml:space="preserve"> для родителей</w:t>
            </w:r>
            <w:r w:rsidR="00E05EA9">
              <w:t xml:space="preserve"> </w:t>
            </w:r>
            <w:r w:rsidR="00336102">
              <w:t xml:space="preserve">в очном формате и формате </w:t>
            </w:r>
            <w:r w:rsidR="00336102">
              <w:rPr>
                <w:lang w:val="en-US"/>
              </w:rPr>
              <w:t>zoom</w:t>
            </w:r>
            <w:r w:rsidR="00336102">
              <w:t>-конференции.</w:t>
            </w:r>
            <w:r w:rsidR="00A95AB1">
              <w:t xml:space="preserve"> </w:t>
            </w:r>
          </w:p>
          <w:p w14:paraId="1A023079" w14:textId="083B08E1" w:rsidR="00336102" w:rsidRPr="00336102" w:rsidRDefault="00733A7F" w:rsidP="003361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336102">
              <w:rPr>
                <w:rFonts w:eastAsia="Calibri"/>
                <w:lang w:eastAsia="en-US"/>
              </w:rPr>
              <w:t>Проведен м</w:t>
            </w:r>
            <w:r>
              <w:rPr>
                <w:rFonts w:eastAsia="Calibri"/>
                <w:lang w:eastAsia="en-US"/>
              </w:rPr>
              <w:t>астер-класс «</w:t>
            </w:r>
            <w:r w:rsidR="00336102" w:rsidRPr="00336102">
              <w:rPr>
                <w:rFonts w:eastAsia="Calibri"/>
                <w:lang w:eastAsia="en-US"/>
              </w:rPr>
              <w:t>Создание интеллектуальных карт «Что такое Новый год?»</w:t>
            </w:r>
          </w:p>
          <w:p w14:paraId="7EAF5DF8" w14:textId="4FA54F58" w:rsidR="00336102" w:rsidRPr="00336102" w:rsidRDefault="00336102" w:rsidP="00336102">
            <w:pPr>
              <w:rPr>
                <w:rFonts w:eastAsia="Calibri"/>
                <w:lang w:eastAsia="en-US"/>
              </w:rPr>
            </w:pPr>
            <w:r w:rsidRPr="00336102">
              <w:rPr>
                <w:rFonts w:eastAsia="Calibri"/>
                <w:lang w:eastAsia="en-US"/>
              </w:rPr>
              <w:t>(воспитатель-родители-дети)</w:t>
            </w:r>
          </w:p>
        </w:tc>
        <w:tc>
          <w:tcPr>
            <w:tcW w:w="1417" w:type="dxa"/>
          </w:tcPr>
          <w:p w14:paraId="28B4E284" w14:textId="77777777" w:rsidR="00EA753E" w:rsidRPr="006C5915" w:rsidRDefault="00EA753E" w:rsidP="00CA75C5"/>
        </w:tc>
      </w:tr>
      <w:tr w:rsidR="00581CD5" w:rsidRPr="006C5915" w14:paraId="4D14F906" w14:textId="77777777" w:rsidTr="008B17D2">
        <w:tc>
          <w:tcPr>
            <w:tcW w:w="565" w:type="dxa"/>
          </w:tcPr>
          <w:p w14:paraId="4BB813FD" w14:textId="6F8D3227" w:rsidR="007C5C38" w:rsidRPr="006C5915" w:rsidRDefault="00A95AB1" w:rsidP="0045525E">
            <w:pPr>
              <w:jc w:val="center"/>
            </w:pPr>
            <w: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7EB09DE5"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обучения.</w:t>
            </w:r>
          </w:p>
        </w:tc>
        <w:tc>
          <w:tcPr>
            <w:tcW w:w="2471" w:type="dxa"/>
          </w:tcPr>
          <w:p w14:paraId="0AA78A1C" w14:textId="7DB64B2A"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 </w:t>
            </w:r>
            <w:r w:rsidRPr="006C5915">
              <w:t>методическая работа</w:t>
            </w:r>
          </w:p>
          <w:p w14:paraId="586A01CD" w14:textId="394A94C2" w:rsidR="007C5C38" w:rsidRPr="006C5915" w:rsidRDefault="00581CD5" w:rsidP="0045525E">
            <w:r>
              <w:t>Внутрисетевые о</w:t>
            </w:r>
            <w:r w:rsidR="007C5C38" w:rsidRPr="006C5915">
              <w:t>рганизационные совещания</w:t>
            </w:r>
          </w:p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14:paraId="2F0C2980" w14:textId="5BD06006" w:rsidR="009C016C" w:rsidRPr="0077014E" w:rsidRDefault="00733A7F" w:rsidP="0045525E">
            <w:r>
              <w:t>-</w:t>
            </w:r>
            <w:r w:rsidR="008B17D2">
              <w:t>Реализуется</w:t>
            </w:r>
            <w:r w:rsidR="007C5C38" w:rsidRPr="006C5915">
              <w:t xml:space="preserve"> </w:t>
            </w:r>
            <w:r w:rsidR="008B17D2" w:rsidRPr="006C5915">
              <w:t>план</w:t>
            </w:r>
            <w:r w:rsidR="008B17D2">
              <w:t xml:space="preserve"> работы</w:t>
            </w:r>
            <w:r w:rsidR="008B17D2" w:rsidRPr="006C5915">
              <w:t xml:space="preserve"> сетевого </w:t>
            </w:r>
            <w:r w:rsidR="008B17D2">
              <w:t>сообщества</w:t>
            </w:r>
            <w:r w:rsidR="008B17D2"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</w:t>
            </w:r>
            <w:r w:rsidR="009C016C" w:rsidRPr="0077014E">
              <w:t xml:space="preserve">проведены организационные совещания, в том числе по подготовке к муниципальным мероприятиям. </w:t>
            </w:r>
          </w:p>
          <w:p w14:paraId="70B10B77" w14:textId="6400C089" w:rsidR="008B17D2" w:rsidRDefault="00733A7F" w:rsidP="008B17D2">
            <w:r>
              <w:t>-</w:t>
            </w:r>
            <w:r w:rsidR="009C016C" w:rsidRPr="0077014E">
              <w:t xml:space="preserve">Реализуется </w:t>
            </w:r>
            <w:r w:rsidR="007C5C38" w:rsidRPr="0077014E">
              <w:t xml:space="preserve">годовой </w:t>
            </w:r>
            <w:r w:rsidR="007C5C38" w:rsidRPr="006C5915">
              <w:t>план работы ДО</w:t>
            </w:r>
            <w:r w:rsidR="009C016C"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14:paraId="687D62C8" w14:textId="0BE7395D" w:rsidR="007C5C38" w:rsidRDefault="00733A7F" w:rsidP="0045525E">
            <w:r>
              <w:t>-</w:t>
            </w:r>
            <w:r w:rsidR="007C5C38" w:rsidRPr="006C5915">
              <w:t xml:space="preserve">Повысилась профессиональная компетентность педагогов ДОУ в вопросах применения в работе с дошкольниками методов </w:t>
            </w:r>
            <w:r w:rsidR="00336102">
              <w:lastRenderedPageBreak/>
              <w:t>ментальных карт и эйдетики.</w:t>
            </w:r>
          </w:p>
          <w:p w14:paraId="529B10DC" w14:textId="33A7ECD1" w:rsidR="008B17D2" w:rsidRDefault="00733A7F" w:rsidP="008B17D2">
            <w:r>
              <w:t xml:space="preserve">В ДОУ </w:t>
            </w:r>
            <w:r w:rsidR="008B17D2">
              <w:t>п</w:t>
            </w:r>
            <w:r w:rsidR="008B17D2" w:rsidRPr="006C5915">
              <w:t>роведены</w:t>
            </w:r>
            <w:r w:rsidR="008B17D2">
              <w:t xml:space="preserve"> следующие мероприятия:</w:t>
            </w:r>
          </w:p>
          <w:p w14:paraId="720A53D5" w14:textId="2FA191DF" w:rsidR="008B17D2" w:rsidRDefault="008B17D2" w:rsidP="008B17D2">
            <w:r>
              <w:t xml:space="preserve">- </w:t>
            </w:r>
            <w:r w:rsidR="00021F52">
              <w:t xml:space="preserve">консультация по применению </w:t>
            </w:r>
            <w:r w:rsidR="00336102">
              <w:t>ментальных карт на группах комбинированной направленности для детей с ТНР (учитель-логопед)</w:t>
            </w:r>
          </w:p>
          <w:p w14:paraId="7ACAA219" w14:textId="39B05BA4" w:rsidR="008B17D2" w:rsidRPr="006C5915" w:rsidRDefault="0077014E" w:rsidP="00021F52">
            <w:r>
              <w:t xml:space="preserve">- консультация по применению </w:t>
            </w:r>
            <w:r w:rsidR="00336102">
              <w:t>приёмов эйдетики при подготовке детей старшего дошкольного возраста к школе (педагог-психолог)</w:t>
            </w:r>
          </w:p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581CD5" w:rsidRPr="006C5915" w14:paraId="3250290F" w14:textId="77777777" w:rsidTr="008B17D2">
        <w:tc>
          <w:tcPr>
            <w:tcW w:w="565" w:type="dxa"/>
          </w:tcPr>
          <w:p w14:paraId="38A22B5B" w14:textId="25945071" w:rsidR="007C5C38" w:rsidRPr="006C5915" w:rsidRDefault="00A95AB1" w:rsidP="0045525E">
            <w:pPr>
              <w:jc w:val="center"/>
            </w:pPr>
            <w:r>
              <w:lastRenderedPageBreak/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32C" w14:textId="5C0AFB1D" w:rsidR="007C5C38" w:rsidRPr="006C5915" w:rsidRDefault="00A95AB1" w:rsidP="0045525E">
            <w:r>
              <w:t xml:space="preserve">Обогащать </w:t>
            </w:r>
            <w:r w:rsidR="007C5C38" w:rsidRPr="006C5915">
              <w:t xml:space="preserve"> банк методических материалов для повышения профессиональной компетентности педагогов. </w:t>
            </w:r>
          </w:p>
        </w:tc>
        <w:tc>
          <w:tcPr>
            <w:tcW w:w="2471" w:type="dxa"/>
          </w:tcPr>
          <w:p w14:paraId="249482E8" w14:textId="77777777" w:rsidR="007C5C38" w:rsidRPr="006C5915" w:rsidRDefault="007C5C38" w:rsidP="0045525E">
            <w:r w:rsidRPr="006C5915">
              <w:t>Внутрифирменная методическая работа</w:t>
            </w:r>
          </w:p>
          <w:p w14:paraId="706EC28A" w14:textId="77777777" w:rsidR="007C5C38" w:rsidRPr="006C5915" w:rsidRDefault="007C5C38" w:rsidP="0045525E"/>
        </w:tc>
        <w:tc>
          <w:tcPr>
            <w:tcW w:w="2267" w:type="dxa"/>
          </w:tcPr>
          <w:p w14:paraId="642A142D" w14:textId="77777777"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14:paraId="296642CC" w14:textId="33D3DC3A" w:rsidR="00711B18" w:rsidRPr="006C5915" w:rsidRDefault="008F6A9C" w:rsidP="0045525E">
            <w:r w:rsidRPr="006C5915">
              <w:t xml:space="preserve">В ДОУ имеется </w:t>
            </w:r>
            <w:r w:rsidR="00C95ADA">
              <w:t>дидактический материал</w:t>
            </w:r>
            <w:r w:rsidR="007C5C38" w:rsidRPr="006C5915">
              <w:t xml:space="preserve"> (картотеки </w:t>
            </w:r>
            <w:r w:rsidR="00C95ADA">
              <w:t>ментальных карт</w:t>
            </w:r>
            <w:r w:rsidR="007C5C38" w:rsidRPr="006C5915">
              <w:t xml:space="preserve">, </w:t>
            </w:r>
            <w:r w:rsidR="00C95ADA">
              <w:t xml:space="preserve">картотеки по играм по эйдетике, </w:t>
            </w:r>
            <w:r w:rsidR="00581CD5">
              <w:t>межполушарные доски</w:t>
            </w:r>
            <w:r w:rsidR="007C5C38" w:rsidRPr="006C5915">
              <w:t xml:space="preserve"> и др.)</w:t>
            </w:r>
          </w:p>
          <w:p w14:paraId="00E8318E" w14:textId="36C09C49" w:rsidR="009C016C" w:rsidRPr="006C5915" w:rsidRDefault="00EA753E" w:rsidP="00C95ADA">
            <w:r>
              <w:t xml:space="preserve">Формируется </w:t>
            </w:r>
            <w:r w:rsidR="00C95ADA">
              <w:t xml:space="preserve">пакет </w:t>
            </w:r>
            <w:r>
              <w:t>документов по просветительской работе с семьями воспитанников</w:t>
            </w:r>
          </w:p>
        </w:tc>
        <w:tc>
          <w:tcPr>
            <w:tcW w:w="1417" w:type="dxa"/>
          </w:tcPr>
          <w:p w14:paraId="66C1C284" w14:textId="77777777" w:rsidR="007C5C38" w:rsidRPr="006C5915" w:rsidRDefault="007C5C38" w:rsidP="0045525E"/>
        </w:tc>
      </w:tr>
      <w:tr w:rsidR="00581CD5" w:rsidRPr="006C5915" w14:paraId="77FFABD2" w14:textId="77777777" w:rsidTr="008B17D2">
        <w:tc>
          <w:tcPr>
            <w:tcW w:w="565" w:type="dxa"/>
          </w:tcPr>
          <w:p w14:paraId="4843E0FE" w14:textId="0E425663" w:rsidR="007C5C38" w:rsidRPr="006C5915" w:rsidRDefault="00A95AB1" w:rsidP="0045525E">
            <w:pPr>
              <w:jc w:val="center"/>
            </w:pPr>
            <w: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7C5C38" w:rsidRPr="006C5915" w:rsidRDefault="007C5C38" w:rsidP="0045525E"/>
        </w:tc>
        <w:tc>
          <w:tcPr>
            <w:tcW w:w="2471" w:type="dxa"/>
          </w:tcPr>
          <w:p w14:paraId="639A83E9" w14:textId="77777777" w:rsidR="007C5C38" w:rsidRPr="006C5915" w:rsidRDefault="00EB0CCB" w:rsidP="0045525E">
            <w:r w:rsidRPr="006C5915">
              <w:t>Организационные совещания</w:t>
            </w:r>
          </w:p>
          <w:p w14:paraId="39C37D94" w14:textId="77777777"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14:paraId="031606B3" w14:textId="1D6C967B" w:rsidR="008B17D2" w:rsidRDefault="00C95ADA" w:rsidP="0045525E">
            <w:r>
              <w:t xml:space="preserve">- </w:t>
            </w:r>
            <w:r w:rsidR="008B17D2" w:rsidRPr="008B17D2">
              <w:t>Инновационный опыт учреждений был представлен на городской презентационной площадк</w:t>
            </w:r>
            <w:r w:rsidR="008B17D2"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 w:rsidR="008B17D2">
              <w:t xml:space="preserve"> в ноябре 202</w:t>
            </w:r>
            <w:r w:rsidR="00EA753E">
              <w:t>1</w:t>
            </w:r>
            <w:r w:rsidR="008B17D2">
              <w:t xml:space="preserve"> года (видеоролик</w:t>
            </w:r>
            <w:r w:rsidR="00EA753E">
              <w:t xml:space="preserve"> «Лучше всех»</w:t>
            </w:r>
            <w:r w:rsidR="008B17D2">
              <w:t>)</w:t>
            </w:r>
          </w:p>
          <w:p w14:paraId="402AEB27" w14:textId="46F78DD4" w:rsidR="008B17D2" w:rsidRDefault="00C95ADA" w:rsidP="0045525E">
            <w:r>
              <w:t xml:space="preserve">- </w:t>
            </w:r>
            <w:r w:rsidR="008B17D2" w:rsidRPr="008B17D2">
              <w:t>На</w:t>
            </w:r>
            <w:r w:rsidR="008B17D2" w:rsidRPr="006C5915">
              <w:t xml:space="preserve"> платформе </w:t>
            </w:r>
            <w:r w:rsidR="008B17D2" w:rsidRPr="006C5915">
              <w:rPr>
                <w:lang w:val="en-US"/>
              </w:rPr>
              <w:t>ZOOM</w:t>
            </w:r>
            <w:r w:rsidR="008B17D2" w:rsidRPr="006C5915">
              <w:t xml:space="preserve"> проведены организационные совещания</w:t>
            </w:r>
            <w:r w:rsidR="008B17D2">
              <w:t>.</w:t>
            </w:r>
          </w:p>
          <w:p w14:paraId="0E8F4F03" w14:textId="77777777" w:rsidR="00C95ADA" w:rsidRDefault="00C95ADA" w:rsidP="0045525E"/>
          <w:p w14:paraId="6A3C6B1B" w14:textId="3D2C2165" w:rsidR="0006772F" w:rsidRPr="00C95ADA" w:rsidRDefault="00C95ADA" w:rsidP="00C95AD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>
              <w:t xml:space="preserve">- 24 </w:t>
            </w:r>
            <w:r w:rsidR="00336102">
              <w:t>ноябр</w:t>
            </w:r>
            <w:r>
              <w:t>я 2021</w:t>
            </w:r>
            <w:r w:rsidR="00733A7F">
              <w:t xml:space="preserve"> г.</w:t>
            </w:r>
            <w:r w:rsidR="0006772F" w:rsidRPr="0006772F">
              <w:t xml:space="preserve"> прошел муниципальный </w:t>
            </w:r>
            <w:r>
              <w:rPr>
                <w:rFonts w:eastAsia="+mn-ea"/>
                <w:bCs/>
                <w:kern w:val="24"/>
              </w:rPr>
              <w:t>с</w:t>
            </w:r>
            <w:r w:rsidRPr="00C95ADA">
              <w:rPr>
                <w:rFonts w:eastAsia="+mn-ea"/>
                <w:bCs/>
                <w:kern w:val="24"/>
              </w:rPr>
              <w:t xml:space="preserve">еминар-практикум: «Активные формы взаимодействия с родителями по вопросам развития у детей межполушарного взаимодействия средствами технологии ментальных </w:t>
            </w:r>
            <w:r w:rsidRPr="00C95ADA">
              <w:rPr>
                <w:rFonts w:eastAsia="+mn-ea"/>
                <w:bCs/>
                <w:kern w:val="24"/>
              </w:rPr>
              <w:lastRenderedPageBreak/>
              <w:t>карт»</w:t>
            </w:r>
            <w:r>
              <w:rPr>
                <w:rFonts w:eastAsia="+mn-ea"/>
                <w:bCs/>
                <w:kern w:val="24"/>
              </w:rPr>
              <w:t xml:space="preserve"> </w:t>
            </w:r>
            <w:r w:rsidR="0006772F" w:rsidRPr="0006772F">
              <w:t xml:space="preserve">(ответственный -  МДОУ «Детский сад № </w:t>
            </w:r>
            <w:r w:rsidR="00336102">
              <w:t>192</w:t>
            </w:r>
            <w:r w:rsidR="0006772F" w:rsidRPr="0006772F">
              <w:t>»)</w:t>
            </w:r>
          </w:p>
          <w:p w14:paraId="176C217D" w14:textId="1471AA7E" w:rsidR="007C5C38" w:rsidRPr="006C5915" w:rsidRDefault="00C95ADA" w:rsidP="00C95ADA">
            <w:r>
              <w:t xml:space="preserve">- </w:t>
            </w:r>
            <w:r w:rsidR="00500854" w:rsidRPr="006C5915">
              <w:t xml:space="preserve">Повысилась профессиональная компетентность педагогов ДОУ в вопросах применения в работе с дошкольниками методов </w:t>
            </w:r>
            <w:r>
              <w:t>эйдетики и ментальных карт.</w:t>
            </w:r>
          </w:p>
        </w:tc>
        <w:tc>
          <w:tcPr>
            <w:tcW w:w="1417" w:type="dxa"/>
          </w:tcPr>
          <w:p w14:paraId="2A4D7148" w14:textId="77777777" w:rsidR="007C5C38" w:rsidRPr="006C5915" w:rsidRDefault="007C5C38" w:rsidP="0045525E"/>
        </w:tc>
      </w:tr>
      <w:tr w:rsidR="00581CD5" w:rsidRPr="006C5915" w14:paraId="7D350A88" w14:textId="77777777" w:rsidTr="008B17D2">
        <w:tc>
          <w:tcPr>
            <w:tcW w:w="565" w:type="dxa"/>
          </w:tcPr>
          <w:p w14:paraId="266FA13C" w14:textId="60CB82ED" w:rsidR="007C5C38" w:rsidRPr="006C5915" w:rsidRDefault="00A95AB1" w:rsidP="0045525E">
            <w:pPr>
              <w:jc w:val="center"/>
            </w:pPr>
            <w:r>
              <w:lastRenderedPageBreak/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7C5C38" w:rsidRPr="006C5915" w:rsidRDefault="007C5C38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77777777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12BD6C66" w14:textId="762038DC" w:rsidR="00827157" w:rsidRPr="009C016C" w:rsidRDefault="00827157" w:rsidP="00827157">
      <w:pPr>
        <w:jc w:val="right"/>
      </w:pPr>
      <w:r w:rsidRPr="009C016C">
        <w:t>Ответственный за ведение проекта в управленческо</w:t>
      </w:r>
      <w:r w:rsidR="00C95ADA">
        <w:t>й команде: МДОУ «Детский сад № 192</w:t>
      </w:r>
      <w:r w:rsidRPr="009C016C">
        <w:t>»</w:t>
      </w:r>
    </w:p>
    <w:p w14:paraId="07F44FE9" w14:textId="4B19EA3E" w:rsidR="00827157" w:rsidRPr="009C016C" w:rsidRDefault="00827157" w:rsidP="00827157">
      <w:pPr>
        <w:jc w:val="right"/>
      </w:pPr>
      <w:r w:rsidRPr="009C016C">
        <w:t xml:space="preserve">Заведующий </w:t>
      </w:r>
      <w:r w:rsidR="00336102">
        <w:t>Булатова И.В.</w:t>
      </w:r>
    </w:p>
    <w:p w14:paraId="42AA62BB" w14:textId="413AD632" w:rsidR="00827157" w:rsidRDefault="00827157" w:rsidP="00827157">
      <w:pPr>
        <w:jc w:val="right"/>
      </w:pPr>
      <w:r w:rsidRPr="009C016C">
        <w:t xml:space="preserve">Старший воспитатель </w:t>
      </w:r>
      <w:proofErr w:type="spellStart"/>
      <w:r w:rsidR="00336102">
        <w:t>Кокорева</w:t>
      </w:r>
      <w:proofErr w:type="spellEnd"/>
      <w:r w:rsidR="00336102">
        <w:t xml:space="preserve"> Д.В.</w:t>
      </w:r>
    </w:p>
    <w:p w14:paraId="0938139C" w14:textId="4754FA2C" w:rsidR="00336102" w:rsidRDefault="00336102" w:rsidP="00827157">
      <w:pPr>
        <w:jc w:val="right"/>
      </w:pPr>
    </w:p>
    <w:p w14:paraId="220E5429" w14:textId="77777777" w:rsidR="00336102" w:rsidRPr="009C016C" w:rsidRDefault="00336102" w:rsidP="00827157">
      <w:pPr>
        <w:jc w:val="right"/>
      </w:pPr>
    </w:p>
    <w:sectPr w:rsidR="00336102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21F52"/>
    <w:rsid w:val="0003471D"/>
    <w:rsid w:val="0006772F"/>
    <w:rsid w:val="00076766"/>
    <w:rsid w:val="000912DE"/>
    <w:rsid w:val="001A312A"/>
    <w:rsid w:val="001F7C6E"/>
    <w:rsid w:val="00335720"/>
    <w:rsid w:val="00336102"/>
    <w:rsid w:val="00353EA1"/>
    <w:rsid w:val="003613ED"/>
    <w:rsid w:val="00396C6C"/>
    <w:rsid w:val="00447CE6"/>
    <w:rsid w:val="0045525E"/>
    <w:rsid w:val="004975C4"/>
    <w:rsid w:val="004A22B9"/>
    <w:rsid w:val="00500854"/>
    <w:rsid w:val="005232F5"/>
    <w:rsid w:val="00564646"/>
    <w:rsid w:val="00574E87"/>
    <w:rsid w:val="00581CD5"/>
    <w:rsid w:val="005B08AC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33A7F"/>
    <w:rsid w:val="0077014E"/>
    <w:rsid w:val="007812FB"/>
    <w:rsid w:val="007C5C38"/>
    <w:rsid w:val="007E5B6B"/>
    <w:rsid w:val="00827157"/>
    <w:rsid w:val="008446AC"/>
    <w:rsid w:val="008B17D2"/>
    <w:rsid w:val="008F6A9C"/>
    <w:rsid w:val="00927D14"/>
    <w:rsid w:val="0097255E"/>
    <w:rsid w:val="009A7C45"/>
    <w:rsid w:val="009C016C"/>
    <w:rsid w:val="00A93DCD"/>
    <w:rsid w:val="00A95AB1"/>
    <w:rsid w:val="00B2304A"/>
    <w:rsid w:val="00BD66D9"/>
    <w:rsid w:val="00BF19A6"/>
    <w:rsid w:val="00C805B5"/>
    <w:rsid w:val="00C95ADA"/>
    <w:rsid w:val="00CA75C5"/>
    <w:rsid w:val="00D90A81"/>
    <w:rsid w:val="00DF1068"/>
    <w:rsid w:val="00DF26EA"/>
    <w:rsid w:val="00E05EA9"/>
    <w:rsid w:val="00E2496A"/>
    <w:rsid w:val="00E50085"/>
    <w:rsid w:val="00E52D40"/>
    <w:rsid w:val="00E66F35"/>
    <w:rsid w:val="00EA753E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  <w:style w:type="paragraph" w:styleId="a7">
    <w:name w:val="Normal (Web)"/>
    <w:basedOn w:val="a"/>
    <w:uiPriority w:val="99"/>
    <w:unhideWhenUsed/>
    <w:rsid w:val="00C95ADA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E50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E50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  <w:style w:type="paragraph" w:styleId="a7">
    <w:name w:val="Normal (Web)"/>
    <w:basedOn w:val="a"/>
    <w:uiPriority w:val="99"/>
    <w:unhideWhenUsed/>
    <w:rsid w:val="00C95ADA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E50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E50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Виктор П</cp:lastModifiedBy>
  <cp:revision>2</cp:revision>
  <cp:lastPrinted>2014-11-18T13:28:00Z</cp:lastPrinted>
  <dcterms:created xsi:type="dcterms:W3CDTF">2021-12-18T14:05:00Z</dcterms:created>
  <dcterms:modified xsi:type="dcterms:W3CDTF">2021-12-18T14:05:00Z</dcterms:modified>
</cp:coreProperties>
</file>