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2C9" w:rsidRPr="00C928BF" w:rsidRDefault="007F52C9" w:rsidP="007F52C9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C928BF">
        <w:rPr>
          <w:rFonts w:ascii="Times New Roman" w:eastAsia="Times New Roman" w:hAnsi="Times New Roman" w:cs="Times New Roman"/>
          <w:sz w:val="24"/>
          <w:szCs w:val="24"/>
        </w:rPr>
        <w:t>ТВЕРЖДАЮ</w:t>
      </w:r>
    </w:p>
    <w:p w:rsidR="007F52C9" w:rsidRPr="00C928BF" w:rsidRDefault="007F52C9" w:rsidP="007F52C9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928BF">
        <w:rPr>
          <w:rFonts w:ascii="Times New Roman" w:eastAsia="Times New Roman" w:hAnsi="Times New Roman" w:cs="Times New Roman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</w:rPr>
        <w:t>ведующий МДОУ "Детский сад № 192</w:t>
      </w:r>
      <w:r w:rsidRPr="00C928BF">
        <w:rPr>
          <w:rFonts w:ascii="Times New Roman" w:eastAsia="Times New Roman" w:hAnsi="Times New Roman" w:cs="Times New Roman"/>
          <w:sz w:val="24"/>
          <w:szCs w:val="24"/>
        </w:rPr>
        <w:t xml:space="preserve">" </w:t>
      </w:r>
    </w:p>
    <w:p w:rsidR="007F52C9" w:rsidRPr="00C928BF" w:rsidRDefault="007F52C9" w:rsidP="007F52C9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928BF">
        <w:rPr>
          <w:rFonts w:ascii="Times New Roman" w:eastAsia="Times New Roman" w:hAnsi="Times New Roman" w:cs="Times New Roman"/>
          <w:sz w:val="24"/>
          <w:szCs w:val="24"/>
        </w:rPr>
        <w:t>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И.В. Булатова</w:t>
      </w:r>
      <w:r w:rsidRPr="00C928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F52C9" w:rsidRPr="00C928BF" w:rsidRDefault="00BE54AD" w:rsidP="007F52C9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«_____»_____________2017</w:t>
      </w:r>
      <w:r w:rsidR="007F52C9" w:rsidRPr="00C928BF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7F52C9" w:rsidRDefault="007F52C9" w:rsidP="007F52C9">
      <w:pPr>
        <w:pStyle w:val="a5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F52C9" w:rsidRDefault="007F52C9" w:rsidP="007F52C9">
      <w:pPr>
        <w:pStyle w:val="a5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F52C9" w:rsidRDefault="007F52C9" w:rsidP="007F52C9">
      <w:pPr>
        <w:pStyle w:val="a5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F52C9" w:rsidRDefault="007F52C9" w:rsidP="007F52C9">
      <w:pPr>
        <w:pStyle w:val="a5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F52C9" w:rsidRDefault="007F52C9" w:rsidP="007F52C9">
      <w:pPr>
        <w:pStyle w:val="a5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F52C9" w:rsidRDefault="007F52C9" w:rsidP="007F52C9">
      <w:pPr>
        <w:pStyle w:val="a5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F52C9" w:rsidRDefault="007F52C9" w:rsidP="007F52C9">
      <w:pPr>
        <w:pStyle w:val="a5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F52C9" w:rsidRDefault="007F52C9" w:rsidP="007F52C9">
      <w:pPr>
        <w:pStyle w:val="a5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F52C9" w:rsidRPr="007F52C9" w:rsidRDefault="007F52C9" w:rsidP="007F52C9">
      <w:pPr>
        <w:pStyle w:val="a5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F52C9" w:rsidRPr="007F52C9" w:rsidRDefault="007F52C9" w:rsidP="007F52C9">
      <w:pPr>
        <w:pStyle w:val="a5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F52C9">
        <w:rPr>
          <w:rFonts w:ascii="Times New Roman" w:hAnsi="Times New Roman"/>
          <w:b/>
          <w:sz w:val="28"/>
          <w:szCs w:val="28"/>
        </w:rPr>
        <w:t xml:space="preserve">ПЛАН РАБОТЫ ТВОРЧЕСКОЙ ГРУППЫ </w:t>
      </w:r>
    </w:p>
    <w:p w:rsidR="007F52C9" w:rsidRPr="007F52C9" w:rsidRDefault="007F52C9" w:rsidP="007F52C9">
      <w:pPr>
        <w:pStyle w:val="a5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F52C9" w:rsidRPr="007F52C9" w:rsidRDefault="007F52C9" w:rsidP="007F52C9">
      <w:pPr>
        <w:pStyle w:val="a5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F52C9">
        <w:rPr>
          <w:rFonts w:ascii="Times New Roman" w:hAnsi="Times New Roman"/>
          <w:b/>
          <w:sz w:val="28"/>
          <w:szCs w:val="28"/>
        </w:rPr>
        <w:t>МДОУ «ДЕТСКИЙ САД № 192»</w:t>
      </w:r>
    </w:p>
    <w:p w:rsidR="007F52C9" w:rsidRPr="007F52C9" w:rsidRDefault="007F52C9" w:rsidP="007F52C9">
      <w:pPr>
        <w:pStyle w:val="a5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F52C9" w:rsidRPr="007F52C9" w:rsidRDefault="007F52C9" w:rsidP="007F52C9">
      <w:pPr>
        <w:pStyle w:val="a5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F52C9">
        <w:rPr>
          <w:rFonts w:ascii="Times New Roman" w:hAnsi="Times New Roman"/>
          <w:b/>
          <w:sz w:val="28"/>
          <w:szCs w:val="28"/>
        </w:rPr>
        <w:t xml:space="preserve">ПО ИННОВАЦИОННОМУ ПРОЕКТУ </w:t>
      </w:r>
    </w:p>
    <w:p w:rsidR="007F52C9" w:rsidRPr="007F52C9" w:rsidRDefault="007F52C9" w:rsidP="007F52C9">
      <w:pPr>
        <w:pStyle w:val="a5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F52C9" w:rsidRPr="007F52C9" w:rsidRDefault="007F52C9" w:rsidP="007F52C9">
      <w:pPr>
        <w:pStyle w:val="a5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F52C9" w:rsidRPr="007F52C9" w:rsidRDefault="007F52C9" w:rsidP="007F52C9">
      <w:pPr>
        <w:pStyle w:val="a5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F52C9">
        <w:rPr>
          <w:rFonts w:ascii="Times New Roman" w:hAnsi="Times New Roman"/>
          <w:b/>
          <w:sz w:val="28"/>
          <w:szCs w:val="28"/>
        </w:rPr>
        <w:t xml:space="preserve">«ТЕХНОЛОГИЯ ПРОБЛЕМНОГО ДИАЛОГА, КАК СРЕДСТВО </w:t>
      </w:r>
    </w:p>
    <w:p w:rsidR="007F52C9" w:rsidRPr="007F52C9" w:rsidRDefault="007F52C9" w:rsidP="007F52C9">
      <w:pPr>
        <w:pStyle w:val="a5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F52C9" w:rsidRPr="007F52C9" w:rsidRDefault="007F52C9" w:rsidP="007F52C9">
      <w:pPr>
        <w:pStyle w:val="a5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F52C9">
        <w:rPr>
          <w:rFonts w:ascii="Times New Roman" w:hAnsi="Times New Roman"/>
          <w:b/>
          <w:sz w:val="28"/>
          <w:szCs w:val="28"/>
        </w:rPr>
        <w:t>РЕАЛИЗАЦИИ ФГОС»</w:t>
      </w:r>
    </w:p>
    <w:p w:rsidR="007F52C9" w:rsidRPr="007F52C9" w:rsidRDefault="007F52C9" w:rsidP="007F52C9">
      <w:pPr>
        <w:pStyle w:val="a5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F52C9" w:rsidRPr="007F52C9" w:rsidRDefault="00BE54AD" w:rsidP="007F52C9">
      <w:pPr>
        <w:pStyle w:val="a5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2017-2018</w:t>
      </w:r>
      <w:r w:rsidR="007F52C9" w:rsidRPr="007F52C9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7F52C9" w:rsidRPr="007F52C9" w:rsidRDefault="007F52C9" w:rsidP="007F52C9">
      <w:pPr>
        <w:pStyle w:val="a5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F52C9" w:rsidRDefault="007F52C9" w:rsidP="007F52C9">
      <w:pPr>
        <w:pStyle w:val="a5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F52C9" w:rsidRDefault="007F52C9" w:rsidP="007F52C9">
      <w:pPr>
        <w:pStyle w:val="a5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F52C9" w:rsidRDefault="007F52C9" w:rsidP="007F52C9">
      <w:pPr>
        <w:pStyle w:val="a5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F52C9" w:rsidRDefault="007F52C9" w:rsidP="007F52C9">
      <w:pPr>
        <w:pStyle w:val="a5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F52C9" w:rsidRDefault="007F52C9" w:rsidP="007F52C9">
      <w:pPr>
        <w:pStyle w:val="a5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F52C9" w:rsidRDefault="007F52C9" w:rsidP="007F52C9">
      <w:pPr>
        <w:pStyle w:val="a5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F52C9" w:rsidRDefault="007F52C9" w:rsidP="007F52C9">
      <w:pPr>
        <w:pStyle w:val="a5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F52C9" w:rsidRDefault="007F52C9" w:rsidP="007F52C9">
      <w:pPr>
        <w:pStyle w:val="a5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F52C9" w:rsidRDefault="007F52C9" w:rsidP="007F52C9">
      <w:pPr>
        <w:pStyle w:val="a5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F52C9" w:rsidRDefault="007F52C9" w:rsidP="007F52C9">
      <w:pPr>
        <w:pStyle w:val="a5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F52C9" w:rsidRDefault="007F52C9" w:rsidP="007F52C9">
      <w:pPr>
        <w:pStyle w:val="a5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F52C9" w:rsidRDefault="007F52C9" w:rsidP="007F52C9">
      <w:pPr>
        <w:pStyle w:val="a5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F52C9" w:rsidRDefault="007F52C9" w:rsidP="007F52C9">
      <w:pPr>
        <w:pStyle w:val="a5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F52C9" w:rsidRDefault="007F52C9" w:rsidP="007F52C9">
      <w:pPr>
        <w:pStyle w:val="a5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F52C9" w:rsidRDefault="007F52C9" w:rsidP="007F52C9">
      <w:pPr>
        <w:pStyle w:val="a5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F52C9" w:rsidRDefault="007F52C9" w:rsidP="007F52C9">
      <w:pPr>
        <w:pStyle w:val="a5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F52C9" w:rsidRDefault="007F52C9" w:rsidP="007F52C9">
      <w:pPr>
        <w:pStyle w:val="a5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F52C9" w:rsidRDefault="007F52C9" w:rsidP="007F52C9">
      <w:pPr>
        <w:pStyle w:val="a5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F52C9" w:rsidRDefault="007F52C9" w:rsidP="007F52C9">
      <w:pPr>
        <w:pStyle w:val="a5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F52C9" w:rsidRDefault="007F52C9" w:rsidP="007F52C9">
      <w:pPr>
        <w:pStyle w:val="a5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F52C9" w:rsidRDefault="007F52C9" w:rsidP="007F52C9">
      <w:pPr>
        <w:pStyle w:val="a5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F52C9" w:rsidRDefault="007F52C9" w:rsidP="007F52C9">
      <w:pPr>
        <w:pStyle w:val="a5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F52C9" w:rsidRDefault="007F52C9" w:rsidP="007F52C9">
      <w:pPr>
        <w:pStyle w:val="a5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Ind w:w="720" w:type="dxa"/>
        <w:tblLook w:val="04A0"/>
      </w:tblPr>
      <w:tblGrid>
        <w:gridCol w:w="2932"/>
        <w:gridCol w:w="7030"/>
      </w:tblGrid>
      <w:tr w:rsidR="007F52C9" w:rsidTr="001F7E2E">
        <w:tc>
          <w:tcPr>
            <w:tcW w:w="2932" w:type="dxa"/>
          </w:tcPr>
          <w:p w:rsidR="007F52C9" w:rsidRDefault="007F52C9" w:rsidP="001F7E2E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Раздел </w:t>
            </w:r>
          </w:p>
        </w:tc>
        <w:tc>
          <w:tcPr>
            <w:tcW w:w="7030" w:type="dxa"/>
          </w:tcPr>
          <w:p w:rsidR="007F52C9" w:rsidRDefault="007F52C9" w:rsidP="001F7E2E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Содержание</w:t>
            </w:r>
          </w:p>
        </w:tc>
      </w:tr>
      <w:tr w:rsidR="007F52C9" w:rsidTr="001F7E2E">
        <w:tc>
          <w:tcPr>
            <w:tcW w:w="2932" w:type="dxa"/>
          </w:tcPr>
          <w:p w:rsidR="007F52C9" w:rsidRDefault="007F52C9" w:rsidP="001F7E2E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инновационного проекта</w:t>
            </w:r>
          </w:p>
        </w:tc>
        <w:tc>
          <w:tcPr>
            <w:tcW w:w="7030" w:type="dxa"/>
          </w:tcPr>
          <w:p w:rsidR="007F52C9" w:rsidRDefault="007F52C9" w:rsidP="001F7E2E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«Технология проблемного диалога, как средство реализации ФГОС»</w:t>
            </w:r>
          </w:p>
        </w:tc>
      </w:tr>
      <w:tr w:rsidR="007F52C9" w:rsidTr="001F7E2E">
        <w:tc>
          <w:tcPr>
            <w:tcW w:w="2932" w:type="dxa"/>
          </w:tcPr>
          <w:p w:rsidR="007F52C9" w:rsidRDefault="007F52C9" w:rsidP="001F7E2E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проекта</w:t>
            </w:r>
          </w:p>
        </w:tc>
        <w:tc>
          <w:tcPr>
            <w:tcW w:w="7030" w:type="dxa"/>
          </w:tcPr>
          <w:p w:rsidR="007F52C9" w:rsidRPr="00D307C7" w:rsidRDefault="007F52C9" w:rsidP="001F7E2E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07C7">
              <w:rPr>
                <w:rFonts w:ascii="Times New Roman" w:hAnsi="Times New Roman"/>
                <w:sz w:val="24"/>
                <w:szCs w:val="24"/>
              </w:rPr>
              <w:t>Бушная</w:t>
            </w:r>
            <w:proofErr w:type="spellEnd"/>
            <w:r w:rsidRPr="00D307C7">
              <w:rPr>
                <w:rFonts w:ascii="Times New Roman" w:hAnsi="Times New Roman"/>
                <w:sz w:val="24"/>
                <w:szCs w:val="24"/>
              </w:rPr>
              <w:t xml:space="preserve"> О.В.,  директор МОУ ГЦРО</w:t>
            </w:r>
          </w:p>
          <w:p w:rsidR="007F52C9" w:rsidRDefault="007F52C9" w:rsidP="001F7E2E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07C7">
              <w:rPr>
                <w:rFonts w:ascii="Times New Roman" w:hAnsi="Times New Roman"/>
                <w:sz w:val="24"/>
                <w:szCs w:val="24"/>
              </w:rPr>
              <w:t>Лаврентьева И.В., зам. директора МОУ ГЦРО</w:t>
            </w:r>
          </w:p>
        </w:tc>
      </w:tr>
      <w:tr w:rsidR="007F52C9" w:rsidTr="001F7E2E">
        <w:tc>
          <w:tcPr>
            <w:tcW w:w="2932" w:type="dxa"/>
          </w:tcPr>
          <w:p w:rsidR="007F52C9" w:rsidRDefault="007F52C9" w:rsidP="001F7E2E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Научный руководитель проекта</w:t>
            </w:r>
          </w:p>
        </w:tc>
        <w:tc>
          <w:tcPr>
            <w:tcW w:w="7030" w:type="dxa"/>
          </w:tcPr>
          <w:p w:rsidR="007F52C9" w:rsidRDefault="007F52C9" w:rsidP="001F7E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07C7">
              <w:rPr>
                <w:rFonts w:ascii="Times New Roman" w:hAnsi="Times New Roman"/>
                <w:sz w:val="24"/>
                <w:szCs w:val="24"/>
              </w:rPr>
              <w:t>Мельникова Е.Л., к.п.н., доцент, доцент кафедры педагогики и психологии АПК и ППР, г. Москва</w:t>
            </w:r>
          </w:p>
        </w:tc>
      </w:tr>
      <w:tr w:rsidR="007F52C9" w:rsidTr="001F7E2E">
        <w:tc>
          <w:tcPr>
            <w:tcW w:w="2932" w:type="dxa"/>
          </w:tcPr>
          <w:p w:rsidR="007F52C9" w:rsidRDefault="007F52C9" w:rsidP="001F7E2E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Координаторы проекта</w:t>
            </w:r>
          </w:p>
        </w:tc>
        <w:tc>
          <w:tcPr>
            <w:tcW w:w="7030" w:type="dxa"/>
          </w:tcPr>
          <w:p w:rsidR="007F52C9" w:rsidRPr="00D307C7" w:rsidRDefault="007F52C9" w:rsidP="001F7E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7C7">
              <w:rPr>
                <w:rFonts w:ascii="Times New Roman" w:hAnsi="Times New Roman"/>
                <w:sz w:val="24"/>
                <w:szCs w:val="24"/>
              </w:rPr>
              <w:t xml:space="preserve">Сысуева Л.Ю., методист  ГЦРО </w:t>
            </w:r>
          </w:p>
          <w:p w:rsidR="007F52C9" w:rsidRDefault="007F52C9" w:rsidP="001F7E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07C7">
              <w:rPr>
                <w:rFonts w:ascii="Times New Roman" w:hAnsi="Times New Roman"/>
                <w:sz w:val="24"/>
                <w:szCs w:val="24"/>
              </w:rPr>
              <w:t>Вьюгина Н.А., старший методист ГЦРО</w:t>
            </w:r>
          </w:p>
        </w:tc>
      </w:tr>
      <w:tr w:rsidR="007F52C9" w:rsidTr="001F7E2E">
        <w:tc>
          <w:tcPr>
            <w:tcW w:w="2932" w:type="dxa"/>
          </w:tcPr>
          <w:p w:rsidR="007F52C9" w:rsidRDefault="007F52C9" w:rsidP="001F7E2E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Участники проекта</w:t>
            </w:r>
          </w:p>
        </w:tc>
        <w:tc>
          <w:tcPr>
            <w:tcW w:w="7030" w:type="dxa"/>
          </w:tcPr>
          <w:p w:rsidR="007F52C9" w:rsidRDefault="007F52C9" w:rsidP="001F7E2E">
            <w:pPr>
              <w:rPr>
                <w:rFonts w:ascii="Times New Roman" w:hAnsi="Times New Roman"/>
                <w:sz w:val="28"/>
                <w:szCs w:val="28"/>
              </w:rPr>
            </w:pPr>
            <w:r w:rsidRPr="00D307C7">
              <w:rPr>
                <w:rFonts w:ascii="Times New Roman" w:hAnsi="Times New Roman"/>
                <w:sz w:val="24"/>
                <w:szCs w:val="24"/>
              </w:rPr>
              <w:t xml:space="preserve">МОУ  ГЦРО,  МДОУ №№ 55, 56, 77, </w:t>
            </w:r>
            <w:r>
              <w:rPr>
                <w:rFonts w:ascii="Times New Roman" w:hAnsi="Times New Roman"/>
                <w:sz w:val="24"/>
                <w:szCs w:val="24"/>
              </w:rPr>
              <w:t>105,</w:t>
            </w:r>
            <w:r w:rsidRPr="00D307C7">
              <w:rPr>
                <w:rFonts w:ascii="Times New Roman" w:hAnsi="Times New Roman"/>
                <w:sz w:val="24"/>
                <w:szCs w:val="24"/>
              </w:rPr>
              <w:t>144, 170, 192, 233  СОШ №№ 8, 11, 13, 70, гимназия № 3</w:t>
            </w:r>
            <w:r w:rsidRPr="00D307C7">
              <w:rPr>
                <w:sz w:val="24"/>
                <w:szCs w:val="24"/>
              </w:rPr>
              <w:t xml:space="preserve"> </w:t>
            </w:r>
          </w:p>
        </w:tc>
      </w:tr>
      <w:tr w:rsidR="007F52C9" w:rsidTr="001F7E2E">
        <w:tc>
          <w:tcPr>
            <w:tcW w:w="2932" w:type="dxa"/>
          </w:tcPr>
          <w:p w:rsidR="007F52C9" w:rsidRDefault="007F52C9" w:rsidP="001F7E2E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Краткое обозначение значимости проекта для развития МСО 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рославля</w:t>
            </w:r>
          </w:p>
        </w:tc>
        <w:tc>
          <w:tcPr>
            <w:tcW w:w="7030" w:type="dxa"/>
          </w:tcPr>
          <w:p w:rsidR="007F52C9" w:rsidRDefault="007F52C9" w:rsidP="001F7E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новых стандартов дошкольного и общего образования предъявляет требования к содержанию, условиям и результатам педагогической деятельности. Главная задача, которую ставит государство и общество перед образовательными учреждениями, - сформировать личность, способную занять в жизни достойное место, вырастить человека, способного взять ответственность за себя и своих близких. </w:t>
            </w:r>
          </w:p>
          <w:p w:rsidR="007F52C9" w:rsidRPr="00A8597E" w:rsidRDefault="007F52C9" w:rsidP="001F7E2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9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Согласно Федеральным государственным образовательным стандартам второго поколения для начальной, основной и старшей школы, конечным результатом образовательного процесса становятся не только предметные знания, умения и навыки, но и универсальные учебные действия. Достижение нового результата требует от педагогов всех ступеней отказа от устаревших методик и применения «образовательных технологий </w:t>
            </w:r>
            <w:proofErr w:type="spellStart"/>
            <w:r w:rsidRPr="00A8597E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деятельностного</w:t>
            </w:r>
            <w:proofErr w:type="spellEnd"/>
            <w:r w:rsidRPr="00A859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типа». Профессиональный стандарт педагога поддерживает это требование и признает необходимым умение «применять современные психолого-педагогические технологии». </w:t>
            </w:r>
          </w:p>
          <w:p w:rsidR="007F52C9" w:rsidRDefault="007F52C9" w:rsidP="001F7E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D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</w:t>
            </w:r>
            <w:r w:rsidRPr="00A859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числу отечественных технологий </w:t>
            </w:r>
            <w:proofErr w:type="spellStart"/>
            <w:r w:rsidRPr="00A8597E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деятельностного</w:t>
            </w:r>
            <w:proofErr w:type="spellEnd"/>
            <w:r w:rsidRPr="00A859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типа относится технология проблемного диалога, которая позволяет заменить урок </w:t>
            </w:r>
            <w:r w:rsidRPr="00A8597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объяснения</w:t>
            </w:r>
            <w:r w:rsidRPr="00A859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нового материала уроком </w:t>
            </w:r>
            <w:r w:rsidRPr="00A8597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«открытия»</w:t>
            </w:r>
            <w:r w:rsidRPr="00A859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знаний. Эта технология носит общепедагогический характер и может быть реализована учителем на любой ступени обучения и любом предмете</w:t>
            </w:r>
            <w:r w:rsidRPr="00DC7D7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8597E">
              <w:rPr>
                <w:rFonts w:ascii="Times New Roman" w:eastAsia="Times New Roman" w:hAnsi="Times New Roman" w:cs="Times New Roman"/>
                <w:sz w:val="24"/>
                <w:szCs w:val="24"/>
              </w:rPr>
              <w:t>А это позволит решить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8597E">
              <w:rPr>
                <w:rFonts w:ascii="Times New Roman" w:eastAsia="Times New Roman" w:hAnsi="Times New Roman" w:cs="Times New Roman"/>
                <w:sz w:val="24"/>
                <w:szCs w:val="24"/>
              </w:rPr>
              <w:t>одну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 актуальных проблем как отсутствие преемственности между дошкольным образованием и начальной школой.</w:t>
            </w:r>
          </w:p>
          <w:p w:rsidR="007F52C9" w:rsidRDefault="007F52C9" w:rsidP="001F7E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Преемственность между дошкольным и младшим школьным возрастом рассматривается как одно из условий непрерывного образования ребенка, </w:t>
            </w:r>
            <w:r w:rsidRPr="009B4528">
              <w:rPr>
                <w:rFonts w:ascii="Times New Roman" w:eastAsia="Times New Roman" w:hAnsi="Times New Roman" w:cs="Times New Roman"/>
                <w:sz w:val="24"/>
                <w:szCs w:val="24"/>
              </w:rPr>
              <w:t>преемственность позволяет понять особенности и возможности плавного, не травмирующего психику ребёнка, перехода от детского сада к школе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Непрерывность образования понимается как согласованность и перспективность всех компонентов системы (целей, задач, содержания, методов и средств организации воспитания и обучения детей). ФГОС четко определяют цели, задачи и содержания воспитания и обучения детей дошкольного и начального школьного возраста, являясь при этом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преемственными между собой. </w:t>
            </w:r>
          </w:p>
          <w:p w:rsidR="007F52C9" w:rsidRPr="00E15EC6" w:rsidRDefault="007F52C9" w:rsidP="001F7E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EC6">
              <w:rPr>
                <w:rStyle w:val="c1"/>
                <w:rFonts w:ascii="Times New Roman" w:eastAsia="Times New Roman" w:hAnsi="Times New Roman" w:cs="Times New Roman"/>
                <w:sz w:val="24"/>
                <w:szCs w:val="24"/>
              </w:rPr>
              <w:t>Программы детского сада и начальной школы предусматривают преемственность в содержании по всем темам обучения грамоте, математике и письму</w:t>
            </w:r>
            <w:r>
              <w:rPr>
                <w:rStyle w:val="c1"/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E15EC6">
              <w:rPr>
                <w:rStyle w:val="c1"/>
                <w:rFonts w:ascii="Times New Roman" w:eastAsia="Times New Roman" w:hAnsi="Times New Roman" w:cs="Times New Roman"/>
                <w:sz w:val="24"/>
                <w:szCs w:val="24"/>
              </w:rPr>
              <w:t xml:space="preserve">Однако если содержание школьного образования выстраивается в «школьной логике» - логике будущих школьных предметов, то практикуется обучение усложненным для дошкольников предметам, игнорируются объективные возрастные закономерности развития ребенка, характерные для дошкольного возраста, назревает опасность таких негативных последствий, как потеря у детей интереса к учебе. Иногда, наоборот, дублирование целей, задач, форм и методов начальной школы в дошкольном учреждении может спровоцировать негативное отношение ребенка к данным предметам. Первое и главное требование начальной школы - </w:t>
            </w:r>
            <w:proofErr w:type="spellStart"/>
            <w:r w:rsidRPr="00E15EC6">
              <w:rPr>
                <w:rStyle w:val="c1"/>
                <w:rFonts w:ascii="Times New Roman" w:eastAsia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E15EC6">
              <w:rPr>
                <w:rStyle w:val="c1"/>
                <w:rFonts w:ascii="Times New Roman" w:eastAsia="Times New Roman" w:hAnsi="Times New Roman" w:cs="Times New Roman"/>
                <w:sz w:val="24"/>
                <w:szCs w:val="24"/>
              </w:rPr>
              <w:t xml:space="preserve"> у выпускников детского сада интереса к учебной деятельности, желания учиться, создание прочной базовой основы. Но школу не удовлетворяет формальное усвоение знаний и умений. Необходимо не только качество этих знаний, но и их осознанность, гибкость и прочность. Выпускники  дошкольного учреждения должны осознанно, с пониманием сути явлений уметь использовать приобретенные знания и навыки не только в обычной, стереотипной, но и в измененной ситуации, в новых, необычных обстоятельствах (игра, труд и др.).</w:t>
            </w:r>
          </w:p>
          <w:p w:rsidR="007F52C9" w:rsidRDefault="007F52C9" w:rsidP="001F7E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связи с этим необходимо не изменять содержание образования и  не разовое «внедрение» современных развивающих технологий в практику деятельности образовательных учреждений, а их поэтапная проектная интеграция в образовательный процесс. На примере использования технологии проблемного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диалога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возможно </w:t>
            </w:r>
            <w:r w:rsidRPr="009B4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реализовать единую линию развития личности, придав педагогическому процессу целостный, последовательный и перспективный характер. Реализация проекта  позволит выстроить систему взаимодействия с дошкольными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школьными организац</w:t>
            </w:r>
            <w:r w:rsidRPr="009B4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иями. </w:t>
            </w:r>
            <w:r w:rsidRPr="009B452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На сегодняшний день  взаимодействие между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образовательными организац</w:t>
            </w:r>
            <w:r w:rsidRPr="009B4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иями осуществляется в рамках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9B4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оговоров о взаимодействии, носит формальный характер, не отвечает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образовательным </w:t>
            </w:r>
            <w:r w:rsidRPr="009B4528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потребностям.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B452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Вновь выстроенная система взаимодействия позволит совершенствовать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профессиональные</w:t>
            </w:r>
            <w:r w:rsidRPr="009B4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компетентности педагогических кадров образовательных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</w:t>
            </w:r>
            <w:r w:rsidRPr="009B4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ий, повысить качество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образования в целом. </w:t>
            </w:r>
          </w:p>
          <w:p w:rsidR="007F52C9" w:rsidRDefault="007F52C9" w:rsidP="001F7E2E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Таким образом, организация сетевого взаимодействия ДОО и СОШ на основе использования развивающих технологий является одной из наиболее перспективных моделей методического сопровождения реализации ФГОС, так как позволяет сконцентрировать все усилия, направленные на преодоление актуальных проблем системы образования</w:t>
            </w:r>
          </w:p>
        </w:tc>
      </w:tr>
      <w:tr w:rsidR="007F52C9" w:rsidTr="001F7E2E">
        <w:tc>
          <w:tcPr>
            <w:tcW w:w="2932" w:type="dxa"/>
          </w:tcPr>
          <w:p w:rsidR="007F52C9" w:rsidRDefault="007F52C9" w:rsidP="001F7E2E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Стратегическая цель проекта</w:t>
            </w:r>
          </w:p>
        </w:tc>
        <w:tc>
          <w:tcPr>
            <w:tcW w:w="7030" w:type="dxa"/>
          </w:tcPr>
          <w:p w:rsidR="007F52C9" w:rsidRDefault="007F52C9" w:rsidP="001F7E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оздание модели управления сетевым взаимодействием образовательных организаций – участников инновационной площадки в цепочке «дошкольное образование - общее образование»</w:t>
            </w:r>
          </w:p>
        </w:tc>
      </w:tr>
      <w:tr w:rsidR="007F52C9" w:rsidTr="001F7E2E">
        <w:tc>
          <w:tcPr>
            <w:tcW w:w="2932" w:type="dxa"/>
          </w:tcPr>
          <w:p w:rsidR="007F52C9" w:rsidRDefault="007F52C9" w:rsidP="001F7E2E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 проекта</w:t>
            </w:r>
          </w:p>
        </w:tc>
        <w:tc>
          <w:tcPr>
            <w:tcW w:w="7030" w:type="dxa"/>
          </w:tcPr>
          <w:p w:rsidR="007F52C9" w:rsidRDefault="007F52C9" w:rsidP="001F7E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рименение технологии проблемного диалога с позиции непрерывности и преемственности на всех уровнях образования в условиях реализации ФГОС</w:t>
            </w:r>
          </w:p>
        </w:tc>
      </w:tr>
      <w:tr w:rsidR="007F52C9" w:rsidTr="001F7E2E">
        <w:tc>
          <w:tcPr>
            <w:tcW w:w="2932" w:type="dxa"/>
          </w:tcPr>
          <w:p w:rsidR="007F52C9" w:rsidRDefault="007F52C9" w:rsidP="001F7E2E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Задачи проекта</w:t>
            </w:r>
          </w:p>
        </w:tc>
        <w:tc>
          <w:tcPr>
            <w:tcW w:w="7030" w:type="dxa"/>
          </w:tcPr>
          <w:p w:rsidR="007F52C9" w:rsidRPr="00D33530" w:rsidRDefault="007F52C9" w:rsidP="001F7E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D335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Разработать систему по координации деятельности </w:t>
            </w:r>
            <w:r w:rsidRPr="00D3353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образовательных организаций – участников инновационной площадки в условиях сетевого взаимодействия;</w:t>
            </w:r>
          </w:p>
          <w:p w:rsidR="007F52C9" w:rsidRPr="00D33530" w:rsidRDefault="007F52C9" w:rsidP="001F7E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D33530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Обеспечить методическое сопровождение по подготовке, апробации и внедрению технологии проблемного диалога в ДОО и СОШ в условиях деятельности образовательных организаций в инновационном режиме;</w:t>
            </w:r>
          </w:p>
          <w:p w:rsidR="007F52C9" w:rsidRPr="00D33530" w:rsidRDefault="007F52C9" w:rsidP="001F7E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D33530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Обеспечить методическое сопровождение использования технологии проблемного диалога в ДОО и СОШ, внутренней экспертизе продуктов инновационной деятельности, трансляция и тиражирование инновационного опыта;</w:t>
            </w:r>
          </w:p>
          <w:p w:rsidR="007F52C9" w:rsidRDefault="007F52C9" w:rsidP="001F7E2E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беспечить проведение мониторинга эффективности сетевого взаимодействия образовательных организаций – участников МИП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F52C9" w:rsidTr="001F7E2E">
        <w:tc>
          <w:tcPr>
            <w:tcW w:w="2932" w:type="dxa"/>
          </w:tcPr>
          <w:p w:rsidR="007F52C9" w:rsidRDefault="007F52C9" w:rsidP="001F7E2E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Нормативно-правовое обеспечение</w:t>
            </w:r>
          </w:p>
        </w:tc>
        <w:tc>
          <w:tcPr>
            <w:tcW w:w="7030" w:type="dxa"/>
          </w:tcPr>
          <w:p w:rsidR="007F52C9" w:rsidRPr="00164F86" w:rsidRDefault="007F52C9" w:rsidP="007F52C9">
            <w:pPr>
              <w:numPr>
                <w:ilvl w:val="0"/>
                <w:numId w:val="4"/>
              </w:numPr>
              <w:tabs>
                <w:tab w:val="clear" w:pos="1428"/>
                <w:tab w:val="left" w:pos="284"/>
                <w:tab w:val="num" w:pos="360"/>
              </w:tabs>
              <w:ind w:left="47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F8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Приказ Министерства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образования и науки Российской </w:t>
            </w:r>
            <w:r w:rsidRPr="00164F8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Федерации (</w:t>
            </w:r>
            <w:proofErr w:type="spellStart"/>
            <w:r w:rsidRPr="00164F8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Минобрнауки</w:t>
            </w:r>
            <w:proofErr w:type="spellEnd"/>
            <w:r w:rsidRPr="00164F8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России) от 17 октября 2013 г. N 1155 г. Москва "Об утверждении федерального государственного образовательного стандарта дошкольного образования"</w:t>
            </w:r>
          </w:p>
          <w:p w:rsidR="007F52C9" w:rsidRPr="00164F86" w:rsidRDefault="007F52C9" w:rsidP="007F52C9">
            <w:pPr>
              <w:numPr>
                <w:ilvl w:val="0"/>
                <w:numId w:val="4"/>
              </w:numPr>
              <w:tabs>
                <w:tab w:val="clear" w:pos="1428"/>
                <w:tab w:val="num" w:pos="241"/>
              </w:tabs>
              <w:ind w:left="383" w:hanging="142"/>
              <w:jc w:val="both"/>
              <w:rPr>
                <w:rFonts w:ascii="Times New Roman" w:hAnsi="Times New Roman"/>
                <w:color w:val="000000"/>
              </w:rPr>
            </w:pPr>
            <w:r w:rsidRPr="00164F86">
              <w:rPr>
                <w:rFonts w:ascii="Times New Roman" w:hAnsi="Times New Roman"/>
                <w:color w:val="000000"/>
              </w:rPr>
              <w:t>ФГОС ДО</w:t>
            </w:r>
          </w:p>
          <w:p w:rsidR="007F52C9" w:rsidRPr="00096F9B" w:rsidRDefault="007F52C9" w:rsidP="007F52C9">
            <w:pPr>
              <w:numPr>
                <w:ilvl w:val="0"/>
                <w:numId w:val="4"/>
              </w:numPr>
              <w:tabs>
                <w:tab w:val="clear" w:pos="1428"/>
                <w:tab w:val="num" w:pos="241"/>
              </w:tabs>
              <w:ind w:left="383" w:hanging="142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164F86">
              <w:rPr>
                <w:rFonts w:ascii="Times New Roman" w:hAnsi="Times New Roman"/>
                <w:color w:val="000000"/>
              </w:rPr>
              <w:t>ФГОС НО</w:t>
            </w:r>
            <w:r>
              <w:rPr>
                <w:rFonts w:ascii="Times New Roman" w:hAnsi="Times New Roman"/>
                <w:color w:val="000000"/>
              </w:rPr>
              <w:t>О</w:t>
            </w:r>
          </w:p>
          <w:p w:rsidR="007F52C9" w:rsidRPr="00096F9B" w:rsidRDefault="007F52C9" w:rsidP="001F7E2E">
            <w:pPr>
              <w:jc w:val="both"/>
              <w:rPr>
                <w:rFonts w:ascii="Times New Roman" w:hAnsi="Times New Roman"/>
                <w:b/>
                <w:color w:val="000000"/>
              </w:rPr>
            </w:pPr>
            <w:r w:rsidRPr="00096F9B">
              <w:rPr>
                <w:rFonts w:ascii="Times New Roman" w:hAnsi="Times New Roman"/>
                <w:b/>
                <w:color w:val="000000"/>
              </w:rPr>
              <w:t>Дидактическое обеспечение</w:t>
            </w:r>
          </w:p>
          <w:p w:rsidR="007F52C9" w:rsidRPr="00EC5CBC" w:rsidRDefault="007F52C9" w:rsidP="001F7E2E">
            <w:pPr>
              <w:pStyle w:val="a5"/>
              <w:ind w:left="10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EC5CBC">
              <w:rPr>
                <w:rFonts w:ascii="Times New Roman" w:eastAsia="Times New Roman" w:hAnsi="Times New Roman"/>
                <w:sz w:val="24"/>
                <w:szCs w:val="24"/>
              </w:rPr>
              <w:t>Волосовец</w:t>
            </w:r>
            <w:proofErr w:type="spellEnd"/>
            <w:r w:rsidRPr="00EC5CBC">
              <w:rPr>
                <w:rFonts w:ascii="Times New Roman" w:eastAsia="Times New Roman" w:hAnsi="Times New Roman"/>
                <w:sz w:val="24"/>
                <w:szCs w:val="24"/>
              </w:rPr>
              <w:t xml:space="preserve"> Т.В., Кириллов  И.Л. Самый нестандартный стандарт// Дошкольное образование.-2013.-№9.-С.24-29</w:t>
            </w:r>
          </w:p>
          <w:p w:rsidR="007F52C9" w:rsidRPr="00EC5CBC" w:rsidRDefault="007F52C9" w:rsidP="001F7E2E">
            <w:pPr>
              <w:pStyle w:val="a5"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5CBC">
              <w:rPr>
                <w:rFonts w:ascii="Times New Roman" w:hAnsi="Times New Roman"/>
                <w:sz w:val="24"/>
                <w:szCs w:val="24"/>
              </w:rPr>
              <w:t xml:space="preserve">Давыдов В.В., Кудрявцев В.Т. Развивающее образование: теоретические основания преемственности дошкольной и начальной ступени // </w:t>
            </w:r>
            <w:proofErr w:type="spellStart"/>
            <w:r w:rsidRPr="00EC5CBC">
              <w:rPr>
                <w:rFonts w:ascii="Times New Roman" w:hAnsi="Times New Roman"/>
                <w:sz w:val="24"/>
                <w:szCs w:val="24"/>
              </w:rPr>
              <w:t>Вопр</w:t>
            </w:r>
            <w:proofErr w:type="spellEnd"/>
            <w:r w:rsidRPr="00EC5CBC">
              <w:rPr>
                <w:rFonts w:ascii="Times New Roman" w:hAnsi="Times New Roman"/>
                <w:sz w:val="24"/>
                <w:szCs w:val="24"/>
              </w:rPr>
              <w:t>. психологии. 1997. № 1.</w:t>
            </w:r>
          </w:p>
          <w:p w:rsidR="007F52C9" w:rsidRPr="00EC5CBC" w:rsidRDefault="007F52C9" w:rsidP="001F7E2E">
            <w:pPr>
              <w:pStyle w:val="a5"/>
              <w:ind w:left="10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5CBC">
              <w:rPr>
                <w:rFonts w:ascii="Times New Roman" w:eastAsia="Times New Roman" w:hAnsi="Times New Roman"/>
                <w:sz w:val="24"/>
                <w:szCs w:val="24"/>
              </w:rPr>
              <w:t>Кравцова Е., Кравцов Г. Психологические основы стандарта дошкольного образования // Дошкольное воспитание. 2013. № 5</w:t>
            </w:r>
          </w:p>
          <w:p w:rsidR="007F52C9" w:rsidRPr="00EC5CBC" w:rsidRDefault="007F52C9" w:rsidP="001F7E2E">
            <w:pPr>
              <w:pStyle w:val="a5"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5CBC">
              <w:rPr>
                <w:rFonts w:ascii="Times New Roman" w:hAnsi="Times New Roman"/>
                <w:sz w:val="24"/>
                <w:szCs w:val="24"/>
              </w:rPr>
              <w:t xml:space="preserve">Кудрявцев В.Т. Преемственность ступеней развивающего образования: замысел В.В. Давыдова // </w:t>
            </w:r>
            <w:proofErr w:type="spellStart"/>
            <w:r w:rsidRPr="00EC5CBC">
              <w:rPr>
                <w:rFonts w:ascii="Times New Roman" w:hAnsi="Times New Roman"/>
                <w:sz w:val="24"/>
                <w:szCs w:val="24"/>
              </w:rPr>
              <w:t>Вопр</w:t>
            </w:r>
            <w:proofErr w:type="spellEnd"/>
            <w:r w:rsidRPr="00EC5CBC">
              <w:rPr>
                <w:rFonts w:ascii="Times New Roman" w:hAnsi="Times New Roman"/>
                <w:sz w:val="24"/>
                <w:szCs w:val="24"/>
              </w:rPr>
              <w:t>. психологии. 1998. № 5.</w:t>
            </w:r>
          </w:p>
          <w:p w:rsidR="007F52C9" w:rsidRPr="00EC5CBC" w:rsidRDefault="007F52C9" w:rsidP="001F7E2E">
            <w:pPr>
              <w:ind w:left="10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5CBC">
              <w:rPr>
                <w:rFonts w:ascii="Times New Roman" w:eastAsia="Times New Roman" w:hAnsi="Times New Roman"/>
                <w:sz w:val="24"/>
                <w:szCs w:val="24"/>
              </w:rPr>
              <w:t xml:space="preserve">Кудрявцев В.Т. Тропинки: Концептуальные основы проекта развивающего дошкольного </w:t>
            </w:r>
            <w:proofErr w:type="spellStart"/>
            <w:r w:rsidRPr="00EC5CBC">
              <w:rPr>
                <w:rFonts w:ascii="Times New Roman" w:eastAsia="Times New Roman" w:hAnsi="Times New Roman"/>
                <w:sz w:val="24"/>
                <w:szCs w:val="24"/>
              </w:rPr>
              <w:t>образования</w:t>
            </w:r>
            <w:proofErr w:type="gramStart"/>
            <w:r w:rsidRPr="00EC5CBC">
              <w:rPr>
                <w:rFonts w:ascii="Times New Roman" w:eastAsia="Times New Roman" w:hAnsi="Times New Roman"/>
                <w:sz w:val="24"/>
                <w:szCs w:val="24"/>
              </w:rPr>
              <w:t>.-</w:t>
            </w:r>
            <w:proofErr w:type="gramEnd"/>
            <w:r w:rsidRPr="00EC5CBC"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proofErr w:type="spellEnd"/>
            <w:r w:rsidRPr="00EC5CBC">
              <w:rPr>
                <w:rFonts w:ascii="Times New Roman" w:eastAsia="Times New Roman" w:hAnsi="Times New Roman"/>
                <w:sz w:val="24"/>
                <w:szCs w:val="24"/>
              </w:rPr>
              <w:t xml:space="preserve">.: </w:t>
            </w:r>
            <w:proofErr w:type="spellStart"/>
            <w:r w:rsidRPr="00EC5CBC">
              <w:rPr>
                <w:rFonts w:ascii="Times New Roman" w:eastAsia="Times New Roman" w:hAnsi="Times New Roman"/>
                <w:sz w:val="24"/>
                <w:szCs w:val="24"/>
              </w:rPr>
              <w:t>Вентана-Граф</w:t>
            </w:r>
            <w:proofErr w:type="spellEnd"/>
            <w:r w:rsidRPr="00EC5CBC">
              <w:rPr>
                <w:rFonts w:ascii="Times New Roman" w:eastAsia="Times New Roman" w:hAnsi="Times New Roman"/>
                <w:sz w:val="24"/>
                <w:szCs w:val="24"/>
              </w:rPr>
              <w:t>, 2007</w:t>
            </w:r>
          </w:p>
          <w:p w:rsidR="007F52C9" w:rsidRPr="00D33530" w:rsidRDefault="007F52C9" w:rsidP="001F7E2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5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Мельникова Е.Л. Проблемный урок, или Как открывать знания с учениками: пособие для учителя/Е.Л.Мельникова. – </w:t>
            </w:r>
            <w:proofErr w:type="spellStart"/>
            <w:r w:rsidRPr="00D33530">
              <w:rPr>
                <w:rFonts w:ascii="Times New Roman" w:hAnsi="Times New Roman"/>
                <w:color w:val="000000"/>
                <w:sz w:val="24"/>
                <w:szCs w:val="24"/>
              </w:rPr>
              <w:t>М.:АПКиПРО</w:t>
            </w:r>
            <w:proofErr w:type="spellEnd"/>
            <w:r w:rsidRPr="00D33530">
              <w:rPr>
                <w:rFonts w:ascii="Times New Roman" w:hAnsi="Times New Roman"/>
                <w:color w:val="000000"/>
                <w:sz w:val="24"/>
                <w:szCs w:val="24"/>
              </w:rPr>
              <w:t>, 2002. – 168с.</w:t>
            </w:r>
          </w:p>
          <w:p w:rsidR="007F52C9" w:rsidRDefault="007F52C9" w:rsidP="001F7E2E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335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Мельникова Е.Л. Проблемно-диалогическое обучение: понятие, технология, методика: монография/Е.Л.Мельникова. – М.: </w:t>
            </w:r>
            <w:proofErr w:type="spellStart"/>
            <w:r w:rsidRPr="00D33530">
              <w:rPr>
                <w:rFonts w:ascii="Times New Roman" w:hAnsi="Times New Roman"/>
                <w:color w:val="000000"/>
                <w:sz w:val="24"/>
                <w:szCs w:val="24"/>
              </w:rPr>
              <w:t>Баласс</w:t>
            </w:r>
            <w:proofErr w:type="spellEnd"/>
            <w:r w:rsidRPr="00D33530">
              <w:rPr>
                <w:rFonts w:ascii="Times New Roman" w:hAnsi="Times New Roman"/>
                <w:color w:val="000000"/>
                <w:sz w:val="24"/>
                <w:szCs w:val="24"/>
              </w:rPr>
              <w:t>, 2015. – 272 с.</w:t>
            </w:r>
          </w:p>
        </w:tc>
      </w:tr>
      <w:tr w:rsidR="007F52C9" w:rsidTr="001F7E2E">
        <w:tc>
          <w:tcPr>
            <w:tcW w:w="2932" w:type="dxa"/>
          </w:tcPr>
          <w:p w:rsidR="007F52C9" w:rsidRDefault="007F52C9" w:rsidP="001F7E2E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Ожидаемые результаты и эффекты инновационного проекта</w:t>
            </w:r>
          </w:p>
        </w:tc>
        <w:tc>
          <w:tcPr>
            <w:tcW w:w="7030" w:type="dxa"/>
          </w:tcPr>
          <w:p w:rsidR="007F52C9" w:rsidRPr="00C14226" w:rsidRDefault="007F52C9" w:rsidP="007F52C9">
            <w:pPr>
              <w:numPr>
                <w:ilvl w:val="0"/>
                <w:numId w:val="2"/>
              </w:numPr>
              <w:tabs>
                <w:tab w:val="num" w:pos="1146"/>
              </w:tabs>
              <w:ind w:left="0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226">
              <w:rPr>
                <w:rFonts w:ascii="Times New Roman" w:hAnsi="Times New Roman"/>
                <w:sz w:val="24"/>
                <w:szCs w:val="24"/>
              </w:rPr>
              <w:t>определен алгоритм действий разработки системы по координации деятельности образовательных учреждений, определены формы, механизмы и условия сетевого взаимодействия участников инновационной площадки с позиции преемственности на всех уровнях общего образования;</w:t>
            </w:r>
          </w:p>
          <w:p w:rsidR="007F52C9" w:rsidRPr="00C14226" w:rsidRDefault="007F52C9" w:rsidP="007F52C9">
            <w:pPr>
              <w:numPr>
                <w:ilvl w:val="0"/>
                <w:numId w:val="2"/>
              </w:numPr>
              <w:tabs>
                <w:tab w:val="num" w:pos="1146"/>
              </w:tabs>
              <w:ind w:left="0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226">
              <w:rPr>
                <w:rFonts w:ascii="Times New Roman" w:hAnsi="Times New Roman"/>
                <w:sz w:val="24"/>
                <w:szCs w:val="24"/>
              </w:rPr>
              <w:t>изучены основные теоретические положения об организации технологии проблемного диалога педагогами ДОО и СОШ;</w:t>
            </w:r>
          </w:p>
          <w:p w:rsidR="007F52C9" w:rsidRPr="00C14226" w:rsidRDefault="007F52C9" w:rsidP="007F52C9">
            <w:pPr>
              <w:numPr>
                <w:ilvl w:val="0"/>
                <w:numId w:val="2"/>
              </w:numPr>
              <w:tabs>
                <w:tab w:val="num" w:pos="1146"/>
              </w:tabs>
              <w:ind w:left="0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226">
              <w:rPr>
                <w:rFonts w:ascii="Times New Roman" w:hAnsi="Times New Roman"/>
                <w:sz w:val="24"/>
                <w:szCs w:val="24"/>
              </w:rPr>
              <w:t>апробирована и внедрена в деятельность педагогов ДОО и СОШ – участников муниципальной инновационной площадки – технология проблемного диалога;</w:t>
            </w:r>
          </w:p>
          <w:p w:rsidR="007F52C9" w:rsidRPr="00C14226" w:rsidRDefault="007F52C9" w:rsidP="007F52C9">
            <w:pPr>
              <w:numPr>
                <w:ilvl w:val="0"/>
                <w:numId w:val="2"/>
              </w:numPr>
              <w:tabs>
                <w:tab w:val="num" w:pos="1146"/>
              </w:tabs>
              <w:ind w:left="0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226">
              <w:rPr>
                <w:rFonts w:ascii="Times New Roman" w:hAnsi="Times New Roman"/>
                <w:sz w:val="24"/>
                <w:szCs w:val="24"/>
              </w:rPr>
              <w:t>разработаны практические рекомендации по использованию технологии проблемного диалога в деятельности педагогов ДОО и СОШ.</w:t>
            </w:r>
          </w:p>
          <w:p w:rsidR="007F52C9" w:rsidRDefault="007F52C9" w:rsidP="007F52C9">
            <w:pPr>
              <w:numPr>
                <w:ilvl w:val="0"/>
                <w:numId w:val="2"/>
              </w:numPr>
              <w:ind w:left="34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52E">
              <w:rPr>
                <w:rFonts w:ascii="Times New Roman" w:hAnsi="Times New Roman"/>
                <w:sz w:val="24"/>
                <w:szCs w:val="24"/>
              </w:rPr>
              <w:t>Повышена профессиональная компетентность педагогов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владеющих современными образовательными технологиями и обладающими профессиональными компетентностями в условиях изменений в системе образования;</w:t>
            </w:r>
          </w:p>
          <w:p w:rsidR="007F52C9" w:rsidRDefault="007F52C9" w:rsidP="007F52C9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ind w:left="34" w:firstLine="425"/>
              <w:jc w:val="both"/>
              <w:rPr>
                <w:sz w:val="28"/>
                <w:szCs w:val="28"/>
              </w:rPr>
            </w:pPr>
            <w:r>
              <w:t>Повышено качество предоставляемых услуг по подготовке детей к школьному обучению за счет преемственности ДОО и СОШ на уровне использования развивающих технологий</w:t>
            </w:r>
          </w:p>
        </w:tc>
      </w:tr>
      <w:tr w:rsidR="007F52C9" w:rsidTr="001F7E2E">
        <w:tc>
          <w:tcPr>
            <w:tcW w:w="2932" w:type="dxa"/>
          </w:tcPr>
          <w:p w:rsidR="007F52C9" w:rsidRDefault="00BE54AD" w:rsidP="001F7E2E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Продукты в 2017-2018</w:t>
            </w:r>
            <w:r w:rsidR="007F52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7F52C9">
              <w:rPr>
                <w:rFonts w:ascii="Times New Roman" w:hAnsi="Times New Roman"/>
                <w:sz w:val="28"/>
                <w:szCs w:val="28"/>
              </w:rPr>
              <w:t>уч</w:t>
            </w:r>
            <w:proofErr w:type="gramStart"/>
            <w:r w:rsidR="007F52C9">
              <w:rPr>
                <w:rFonts w:ascii="Times New Roman" w:hAnsi="Times New Roman"/>
                <w:sz w:val="28"/>
                <w:szCs w:val="28"/>
              </w:rPr>
              <w:t>.г</w:t>
            </w:r>
            <w:proofErr w:type="gramEnd"/>
            <w:r w:rsidR="007F52C9">
              <w:rPr>
                <w:rFonts w:ascii="Times New Roman" w:hAnsi="Times New Roman"/>
                <w:sz w:val="28"/>
                <w:szCs w:val="28"/>
              </w:rPr>
              <w:t>оду</w:t>
            </w:r>
            <w:proofErr w:type="spellEnd"/>
          </w:p>
        </w:tc>
        <w:tc>
          <w:tcPr>
            <w:tcW w:w="7030" w:type="dxa"/>
          </w:tcPr>
          <w:p w:rsidR="007F52C9" w:rsidRPr="00A51E14" w:rsidRDefault="007F52C9" w:rsidP="001F7E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E14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рекомендации по использованию технологии проблемного диалога в образовательном процессе ДОО и СОШ; </w:t>
            </w:r>
          </w:p>
          <w:p w:rsidR="007F52C9" w:rsidRDefault="007F52C9" w:rsidP="001F7E2E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51E14">
              <w:rPr>
                <w:rFonts w:ascii="Times New Roman" w:hAnsi="Times New Roman" w:cs="Times New Roman"/>
                <w:sz w:val="24"/>
                <w:szCs w:val="24"/>
              </w:rPr>
              <w:t>Описание сетевого взаимодействия (формы, механизмы, условия) субъектов образовательного процесса с позиции преемственности на всех уровнях образования на основе использования технологии проблемного диалога.</w:t>
            </w:r>
          </w:p>
        </w:tc>
      </w:tr>
      <w:tr w:rsidR="007F52C9" w:rsidTr="001F7E2E">
        <w:tc>
          <w:tcPr>
            <w:tcW w:w="2932" w:type="dxa"/>
          </w:tcPr>
          <w:p w:rsidR="007F52C9" w:rsidRDefault="007F52C9" w:rsidP="001F7E2E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Этапы проекта</w:t>
            </w:r>
          </w:p>
        </w:tc>
        <w:tc>
          <w:tcPr>
            <w:tcW w:w="7030" w:type="dxa"/>
          </w:tcPr>
          <w:p w:rsidR="007F52C9" w:rsidRPr="00C14226" w:rsidRDefault="007F52C9" w:rsidP="001F7E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22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C14226">
              <w:rPr>
                <w:rFonts w:ascii="Times New Roman" w:hAnsi="Times New Roman"/>
                <w:b/>
                <w:sz w:val="24"/>
                <w:szCs w:val="24"/>
              </w:rPr>
              <w:t xml:space="preserve"> этап – Основной </w:t>
            </w:r>
            <w:r w:rsidR="00BE54AD">
              <w:rPr>
                <w:rFonts w:ascii="Times New Roman" w:hAnsi="Times New Roman"/>
                <w:sz w:val="24"/>
                <w:szCs w:val="24"/>
              </w:rPr>
              <w:t>(2017-2018</w:t>
            </w:r>
            <w:r w:rsidRPr="00C14226">
              <w:rPr>
                <w:rFonts w:ascii="Times New Roman" w:hAnsi="Times New Roman"/>
                <w:sz w:val="24"/>
                <w:szCs w:val="24"/>
              </w:rPr>
              <w:t xml:space="preserve"> учебный год)</w:t>
            </w:r>
          </w:p>
          <w:p w:rsidR="007F52C9" w:rsidRPr="00C14226" w:rsidRDefault="007F52C9" w:rsidP="001F7E2E">
            <w:pPr>
              <w:ind w:firstLine="4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14226">
              <w:rPr>
                <w:rFonts w:ascii="Times New Roman" w:hAnsi="Times New Roman"/>
                <w:b/>
                <w:sz w:val="24"/>
                <w:szCs w:val="24"/>
              </w:rPr>
              <w:t>Задачи:</w:t>
            </w:r>
          </w:p>
          <w:p w:rsidR="00BE54AD" w:rsidRDefault="007F52C9" w:rsidP="007F52C9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4AD">
              <w:rPr>
                <w:rFonts w:ascii="Times New Roman" w:hAnsi="Times New Roman"/>
                <w:sz w:val="24"/>
                <w:szCs w:val="24"/>
              </w:rPr>
              <w:t>обеспечить методическое сопровождение по изучению основных теоретических положений об организации технологии проблемного диалога</w:t>
            </w:r>
            <w:r w:rsidR="00BE54AD">
              <w:rPr>
                <w:rFonts w:ascii="Times New Roman" w:hAnsi="Times New Roman"/>
                <w:sz w:val="24"/>
                <w:szCs w:val="24"/>
              </w:rPr>
              <w:t>;</w:t>
            </w:r>
            <w:r w:rsidRPr="00BE54A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E54AD" w:rsidRDefault="007F52C9" w:rsidP="007F52C9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4AD">
              <w:rPr>
                <w:rFonts w:ascii="Times New Roman" w:hAnsi="Times New Roman"/>
                <w:sz w:val="24"/>
                <w:szCs w:val="24"/>
              </w:rPr>
              <w:t>провести анализ образовательной ситуации</w:t>
            </w:r>
            <w:r w:rsidR="00BE54AD">
              <w:rPr>
                <w:rFonts w:ascii="Times New Roman" w:hAnsi="Times New Roman"/>
                <w:sz w:val="24"/>
                <w:szCs w:val="24"/>
              </w:rPr>
              <w:t>;</w:t>
            </w:r>
            <w:r w:rsidR="00BE54AD" w:rsidRPr="00BE54A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F52C9" w:rsidRPr="00BE54AD" w:rsidRDefault="007F52C9" w:rsidP="007F52C9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4AD">
              <w:rPr>
                <w:rFonts w:ascii="Times New Roman" w:hAnsi="Times New Roman"/>
                <w:sz w:val="24"/>
                <w:szCs w:val="24"/>
              </w:rPr>
              <w:t>провести и обобщить результаты диагностики</w:t>
            </w:r>
            <w:r w:rsidR="00BE54AD">
              <w:rPr>
                <w:rFonts w:ascii="Times New Roman" w:hAnsi="Times New Roman"/>
                <w:sz w:val="24"/>
                <w:szCs w:val="24"/>
              </w:rPr>
              <w:t xml:space="preserve"> применения проблемного диалога  в ДОУ</w:t>
            </w:r>
            <w:r w:rsidRPr="00BE54A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F52C9" w:rsidRPr="00C14226" w:rsidRDefault="007F52C9" w:rsidP="007F52C9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226">
              <w:rPr>
                <w:rFonts w:ascii="Times New Roman" w:hAnsi="Times New Roman"/>
                <w:sz w:val="24"/>
                <w:szCs w:val="24"/>
              </w:rPr>
              <w:t>обеспечить методическое сопровождение освоения практического использования технологии проблемного диалога.</w:t>
            </w:r>
          </w:p>
          <w:p w:rsidR="007F52C9" w:rsidRDefault="007F52C9" w:rsidP="001F7E2E">
            <w:pPr>
              <w:ind w:firstLine="4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14226">
              <w:rPr>
                <w:rFonts w:ascii="Times New Roman" w:hAnsi="Times New Roman"/>
                <w:b/>
                <w:sz w:val="24"/>
                <w:szCs w:val="24"/>
              </w:rPr>
              <w:t>Результат:</w:t>
            </w:r>
          </w:p>
          <w:p w:rsidR="007F52C9" w:rsidRPr="008363FF" w:rsidRDefault="007F52C9" w:rsidP="007F52C9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363FF">
              <w:rPr>
                <w:rFonts w:ascii="Times New Roman" w:hAnsi="Times New Roman"/>
                <w:sz w:val="24"/>
                <w:szCs w:val="24"/>
              </w:rPr>
              <w:t>определен алгоритм действий разработки системы по координации деятельности</w:t>
            </w:r>
            <w:r w:rsidR="00BE54AD">
              <w:rPr>
                <w:rFonts w:ascii="Times New Roman" w:hAnsi="Times New Roman"/>
                <w:sz w:val="24"/>
                <w:szCs w:val="24"/>
              </w:rPr>
              <w:t>. О</w:t>
            </w:r>
            <w:r w:rsidRPr="008363FF">
              <w:rPr>
                <w:rFonts w:ascii="Times New Roman" w:hAnsi="Times New Roman"/>
                <w:sz w:val="24"/>
                <w:szCs w:val="24"/>
              </w:rPr>
              <w:t xml:space="preserve">пределены формы, механизмы и условия </w:t>
            </w:r>
            <w:r w:rsidR="00BE54AD">
              <w:rPr>
                <w:rFonts w:ascii="Times New Roman" w:hAnsi="Times New Roman"/>
                <w:sz w:val="24"/>
                <w:szCs w:val="24"/>
              </w:rPr>
              <w:t>применения проблемного диалога в ДОУ</w:t>
            </w:r>
            <w:r w:rsidRPr="008363F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F52C9" w:rsidRPr="008363FF" w:rsidRDefault="007F52C9" w:rsidP="007F52C9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363FF">
              <w:rPr>
                <w:rFonts w:ascii="Times New Roman" w:hAnsi="Times New Roman"/>
                <w:sz w:val="24"/>
                <w:szCs w:val="24"/>
              </w:rPr>
              <w:t>изучены основные теоретические положения об организации технологии проблемного диалога педагогами ДОО;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F52C9" w:rsidRPr="008363FF" w:rsidRDefault="007F52C9" w:rsidP="007F52C9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3FF">
              <w:rPr>
                <w:rFonts w:ascii="Times New Roman" w:hAnsi="Times New Roman"/>
                <w:sz w:val="24"/>
                <w:szCs w:val="24"/>
              </w:rPr>
              <w:t>разработаны практические рекомендации по использованию технологии проблемного диалога в деятельности педагогов ДОО.</w:t>
            </w:r>
          </w:p>
          <w:p w:rsidR="007F52C9" w:rsidRDefault="007F52C9" w:rsidP="00BE54A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F52C9" w:rsidRDefault="007F52C9" w:rsidP="008D0DC9">
      <w:pPr>
        <w:pStyle w:val="a4"/>
        <w:spacing w:before="0" w:beforeAutospacing="0" w:after="0" w:afterAutospacing="0"/>
        <w:rPr>
          <w:b/>
          <w:sz w:val="28"/>
          <w:szCs w:val="28"/>
        </w:rPr>
      </w:pPr>
    </w:p>
    <w:sectPr w:rsidR="007F52C9" w:rsidSect="00E92D5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/>
      </w:rPr>
    </w:lvl>
  </w:abstractNum>
  <w:abstractNum w:abstractNumId="1">
    <w:nsid w:val="00073F56"/>
    <w:multiLevelType w:val="hybridMultilevel"/>
    <w:tmpl w:val="CE7862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29301C"/>
    <w:multiLevelType w:val="hybridMultilevel"/>
    <w:tmpl w:val="D3AE5412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>
    <w:nsid w:val="6204027B"/>
    <w:multiLevelType w:val="hybridMultilevel"/>
    <w:tmpl w:val="D006337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6B5B5974"/>
    <w:multiLevelType w:val="hybridMultilevel"/>
    <w:tmpl w:val="82E85F50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F52C9"/>
    <w:rsid w:val="002D5A4C"/>
    <w:rsid w:val="004E5BEA"/>
    <w:rsid w:val="007B6866"/>
    <w:rsid w:val="007F52C9"/>
    <w:rsid w:val="008D0DC9"/>
    <w:rsid w:val="009F7997"/>
    <w:rsid w:val="00A45217"/>
    <w:rsid w:val="00BB0CA3"/>
    <w:rsid w:val="00BE54AD"/>
    <w:rsid w:val="00C36445"/>
    <w:rsid w:val="00CB6258"/>
    <w:rsid w:val="00FB0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2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52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7F5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7F52C9"/>
    <w:pPr>
      <w:ind w:left="720"/>
      <w:contextualSpacing/>
    </w:pPr>
  </w:style>
  <w:style w:type="paragraph" w:styleId="a6">
    <w:name w:val="No Spacing"/>
    <w:uiPriority w:val="1"/>
    <w:qFormat/>
    <w:rsid w:val="007F52C9"/>
    <w:pPr>
      <w:spacing w:after="0" w:line="240" w:lineRule="auto"/>
    </w:pPr>
  </w:style>
  <w:style w:type="character" w:customStyle="1" w:styleId="c1">
    <w:name w:val="c1"/>
    <w:basedOn w:val="a0"/>
    <w:rsid w:val="007F52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5</Pages>
  <Words>1475</Words>
  <Characters>8410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Хозяин</cp:lastModifiedBy>
  <cp:revision>8</cp:revision>
  <dcterms:created xsi:type="dcterms:W3CDTF">2015-12-18T07:33:00Z</dcterms:created>
  <dcterms:modified xsi:type="dcterms:W3CDTF">2017-12-27T07:01:00Z</dcterms:modified>
</cp:coreProperties>
</file>