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997" w:rsidRPr="00E44997" w:rsidRDefault="00E44997" w:rsidP="00E44997"/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Принципы организации </w:t>
      </w:r>
      <w:proofErr w:type="gramStart"/>
      <w:r w:rsidRPr="00E44997">
        <w:rPr>
          <w:rFonts w:ascii="Times New Roman" w:hAnsi="Times New Roman" w:cs="Times New Roman"/>
          <w:sz w:val="28"/>
          <w:szCs w:val="28"/>
        </w:rPr>
        <w:t>РППС  в</w:t>
      </w:r>
      <w:proofErr w:type="gramEnd"/>
      <w:r w:rsidRPr="00E44997">
        <w:rPr>
          <w:rFonts w:ascii="Times New Roman" w:hAnsi="Times New Roman" w:cs="Times New Roman"/>
          <w:sz w:val="28"/>
          <w:szCs w:val="28"/>
        </w:rPr>
        <w:t xml:space="preserve"> группе раннего возраста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1.Развивающая предметно-пространственная среда обеспечивает максимальную реализацию образовательного потенциала пространства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учета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особенностей и коррекции недостатков их развития.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2.Развивающая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3.Развивающая предметно-пространственная среда должна обеспечивать: реализацию различных образовательных программ;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национально-культурных, климатических условий, в которых осуществляется образовательная деятельность;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возрастных особенностей детей.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 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4997">
        <w:rPr>
          <w:rFonts w:ascii="Times New Roman" w:hAnsi="Times New Roman" w:cs="Times New Roman"/>
          <w:sz w:val="28"/>
          <w:szCs w:val="28"/>
        </w:rPr>
        <w:t>1)Насыщенность</w:t>
      </w:r>
      <w:proofErr w:type="gramEnd"/>
      <w:r w:rsidRPr="00E44997">
        <w:rPr>
          <w:rFonts w:ascii="Times New Roman" w:hAnsi="Times New Roman" w:cs="Times New Roman"/>
          <w:sz w:val="28"/>
          <w:szCs w:val="28"/>
        </w:rPr>
        <w:t xml:space="preserve"> среды должна соответствовать возрастным возможностям детей и содержанию Программы. 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инвентарем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(в соответствии со спецификой Программы). Организация образовательного пространства и разнообразие материалов, оборудования и инвентаря (в здании и на участке) должны обеспечивать: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 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4997">
        <w:rPr>
          <w:rFonts w:ascii="Times New Roman" w:hAnsi="Times New Roman" w:cs="Times New Roman"/>
          <w:sz w:val="28"/>
          <w:szCs w:val="28"/>
        </w:rPr>
        <w:lastRenderedPageBreak/>
        <w:t>2)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proofErr w:type="gramEnd"/>
      <w:r w:rsidRPr="00E44997">
        <w:rPr>
          <w:rFonts w:ascii="Times New Roman" w:hAnsi="Times New Roman" w:cs="Times New Roman"/>
          <w:sz w:val="28"/>
          <w:szCs w:val="28"/>
        </w:rPr>
        <w:t> пространства предполагает возможность изменений предметно 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4997">
        <w:rPr>
          <w:rFonts w:ascii="Times New Roman" w:hAnsi="Times New Roman" w:cs="Times New Roman"/>
          <w:sz w:val="28"/>
          <w:szCs w:val="28"/>
        </w:rPr>
        <w:t>3)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proofErr w:type="gramEnd"/>
      <w:r w:rsidRPr="00E44997">
        <w:rPr>
          <w:rFonts w:ascii="Times New Roman" w:hAnsi="Times New Roman" w:cs="Times New Roman"/>
          <w:sz w:val="28"/>
          <w:szCs w:val="28"/>
        </w:rPr>
        <w:t xml:space="preserve"> материалов предполагает: возможность разнообразного использования различных составляющих предметной среды, например, детской мебели, мягких модулей, ширм и т.д.; наличие в группе полифункциональных (не обладающих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жестко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закрепленным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4997">
        <w:rPr>
          <w:rFonts w:ascii="Times New Roman" w:hAnsi="Times New Roman" w:cs="Times New Roman"/>
          <w:sz w:val="28"/>
          <w:szCs w:val="28"/>
        </w:rPr>
        <w:t>4)Вариативность</w:t>
      </w:r>
      <w:proofErr w:type="gramEnd"/>
      <w:r w:rsidRPr="00E44997">
        <w:rPr>
          <w:rFonts w:ascii="Times New Roman" w:hAnsi="Times New Roman" w:cs="Times New Roman"/>
          <w:sz w:val="28"/>
          <w:szCs w:val="28"/>
        </w:rPr>
        <w:t> среды предполагает: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4997">
        <w:rPr>
          <w:rFonts w:ascii="Times New Roman" w:hAnsi="Times New Roman" w:cs="Times New Roman"/>
          <w:sz w:val="28"/>
          <w:szCs w:val="28"/>
        </w:rPr>
        <w:t>5)Доступность</w:t>
      </w:r>
      <w:proofErr w:type="gramEnd"/>
      <w:r w:rsidRPr="00E44997">
        <w:rPr>
          <w:rFonts w:ascii="Times New Roman" w:hAnsi="Times New Roman" w:cs="Times New Roman"/>
          <w:sz w:val="28"/>
          <w:szCs w:val="28"/>
        </w:rPr>
        <w:t> среды предполагает: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4997">
        <w:rPr>
          <w:rFonts w:ascii="Times New Roman" w:hAnsi="Times New Roman" w:cs="Times New Roman"/>
          <w:sz w:val="28"/>
          <w:szCs w:val="28"/>
        </w:rPr>
        <w:t>6)Безопасность</w:t>
      </w:r>
      <w:proofErr w:type="gramEnd"/>
      <w:r w:rsidRPr="00E44997">
        <w:rPr>
          <w:rFonts w:ascii="Times New Roman" w:hAnsi="Times New Roman" w:cs="Times New Roman"/>
          <w:sz w:val="28"/>
          <w:szCs w:val="28"/>
        </w:rPr>
        <w:t xml:space="preserve"> предметно-пространственной среды предполагает соответствие всех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элементов требованиям по обеспечению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надежности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и безопасности их использования.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Создавая предметно-развивающую среду необходимо помнить: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>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Необходимо гибкое и вариативное использование пространства. Среда должна служить удовлетворению потребностей и интересов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>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Форма и дизайн предметов ориентирована на безопасность и возраст детей.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Элементы декора должны быть легко сменяемыми.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В каждой группе необходимо предусмотреть место для детской экспериментальной деятельности.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Организуя предметную среду в групповом помещении необходимо учитывать закономерности психического развития, показатели их здоровья, </w:t>
      </w:r>
      <w:r w:rsidRPr="00E44997">
        <w:rPr>
          <w:rFonts w:ascii="Times New Roman" w:hAnsi="Times New Roman" w:cs="Times New Roman"/>
          <w:sz w:val="28"/>
          <w:szCs w:val="28"/>
        </w:rPr>
        <w:lastRenderedPageBreak/>
        <w:t>психофизиологические и коммуникативные</w:t>
      </w:r>
      <w:bookmarkStart w:id="0" w:name="_GoBack"/>
      <w:bookmarkEnd w:id="0"/>
      <w:r w:rsidRPr="00E44997">
        <w:rPr>
          <w:rFonts w:ascii="Times New Roman" w:hAnsi="Times New Roman" w:cs="Times New Roman"/>
          <w:sz w:val="28"/>
          <w:szCs w:val="28"/>
        </w:rPr>
        <w:t xml:space="preserve"> особенности, уровень общего и речевого развития, а также показатели эмоционально -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потребностной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сферы.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Цветовая палитра должна быть представлена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теплыми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>, пастельными тонами.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При создании развивающего пространства в групповом помещении необходимо учитывать ведущую роль игровой деятельности.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, необходимо пополнять и обновлять, приспосабливая к новообразованиям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определенного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 -  образовательного процесса, дизайн и эргономику современной среды дошкольного учреждения, и психологические особенности возрастной группы, на которую нацелена данная среда.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Анализ развивающей предметно- пространственной среды группы.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 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         Образовательная система ДОУ выполняет жизненно важную функцию помощи и поддержки при вхождении детей в мир социального опыта. Заказ государства на сегодняшний день предполагает подготовку социализированных членов общества.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         Поэтому, в связи с введением ФГОС ДО, вопрос организации развивающей предметно-пространственной среды является особо актуальным, т. к. она должна обеспечивать возможность педагогам дошкольной образовательной организации эффективно развивать индивидуальность каждого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его склонностей, интересов, уровня активности.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          Функции развивающей предметно-пространственной среды в 1младшей группе: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Познавательная – удовлетворяет потребность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в освоении окружающего мира, стимулирует познавательную активность.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lastRenderedPageBreak/>
        <w:t xml:space="preserve">Коммуникативная – стимулирует речевое развитие, позволяет </w:t>
      </w:r>
      <w:proofErr w:type="spellStart"/>
      <w:r w:rsidRPr="00E44997">
        <w:rPr>
          <w:rFonts w:ascii="Times New Roman" w:hAnsi="Times New Roman" w:cs="Times New Roman"/>
          <w:sz w:val="28"/>
          <w:szCs w:val="28"/>
        </w:rPr>
        <w:t>ребенку</w:t>
      </w:r>
      <w:proofErr w:type="spellEnd"/>
      <w:r w:rsidRPr="00E44997">
        <w:rPr>
          <w:rFonts w:ascii="Times New Roman" w:hAnsi="Times New Roman" w:cs="Times New Roman"/>
          <w:sz w:val="28"/>
          <w:szCs w:val="28"/>
        </w:rPr>
        <w:t xml:space="preserve"> познать азы общения и взаимодействия;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Оздоровительная – стимулирует двигательную активность, обогащает двигательный опыт, приобщает к культуре здоровья;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 xml:space="preserve">Творческая – приобщает детей к творческой </w:t>
      </w:r>
      <w:proofErr w:type="gramStart"/>
      <w:r w:rsidRPr="00E44997">
        <w:rPr>
          <w:rFonts w:ascii="Times New Roman" w:hAnsi="Times New Roman" w:cs="Times New Roman"/>
          <w:sz w:val="28"/>
          <w:szCs w:val="28"/>
        </w:rPr>
        <w:t>деятельности,  способствует</w:t>
      </w:r>
      <w:proofErr w:type="gramEnd"/>
      <w:r w:rsidRPr="00E44997">
        <w:rPr>
          <w:rFonts w:ascii="Times New Roman" w:hAnsi="Times New Roman" w:cs="Times New Roman"/>
          <w:sz w:val="28"/>
          <w:szCs w:val="28"/>
        </w:rPr>
        <w:t xml:space="preserve"> саморазвитию и самореализации.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         Учитывая эти требования и для обеспечения максимальной реализации образовательного пространства для развития детей дошкольного возраста, организация среды в нашем детском саду начинается с холлов детского сада. У нас оформлены </w:t>
      </w:r>
      <w:proofErr w:type="gramStart"/>
      <w:r w:rsidRPr="00E44997">
        <w:rPr>
          <w:rFonts w:ascii="Times New Roman" w:hAnsi="Times New Roman" w:cs="Times New Roman"/>
          <w:sz w:val="28"/>
          <w:szCs w:val="28"/>
        </w:rPr>
        <w:t>уголки:  «</w:t>
      </w:r>
      <w:proofErr w:type="gramEnd"/>
      <w:r w:rsidRPr="00E44997">
        <w:rPr>
          <w:rFonts w:ascii="Times New Roman" w:hAnsi="Times New Roman" w:cs="Times New Roman"/>
          <w:sz w:val="28"/>
          <w:szCs w:val="28"/>
        </w:rPr>
        <w:t>Уголок здоровья», «Информация для родителей»,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"Объявления" где родители получают консультации по воспитанию детей, информацию о деятельности детского сада, а также проводятся постоянные тематические выставки художественного творчества детей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  <w:r w:rsidRPr="00E44997">
        <w:rPr>
          <w:rFonts w:ascii="Times New Roman" w:hAnsi="Times New Roman" w:cs="Times New Roman"/>
          <w:sz w:val="28"/>
          <w:szCs w:val="28"/>
        </w:rPr>
        <w:t>В группе развивающая предметно-пространственная среда разделена на уголки-микроцентры для самостоятельной деятельности детей.</w:t>
      </w: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</w:p>
    <w:p w:rsidR="00E44997" w:rsidRPr="00E44997" w:rsidRDefault="00E44997" w:rsidP="00E44997">
      <w:pPr>
        <w:rPr>
          <w:rFonts w:ascii="Times New Roman" w:hAnsi="Times New Roman" w:cs="Times New Roman"/>
          <w:sz w:val="28"/>
          <w:szCs w:val="28"/>
        </w:rPr>
      </w:pPr>
    </w:p>
    <w:p w:rsidR="00E44997" w:rsidRDefault="00E44997">
      <w:pPr>
        <w:rPr>
          <w:rFonts w:ascii="Times New Roman" w:hAnsi="Times New Roman" w:cs="Times New Roman"/>
          <w:sz w:val="28"/>
          <w:szCs w:val="28"/>
        </w:rPr>
      </w:pPr>
    </w:p>
    <w:p w:rsidR="00E44997" w:rsidRDefault="00E44997">
      <w:pPr>
        <w:rPr>
          <w:rFonts w:ascii="Times New Roman" w:hAnsi="Times New Roman" w:cs="Times New Roman"/>
          <w:sz w:val="28"/>
          <w:szCs w:val="28"/>
        </w:rPr>
      </w:pPr>
    </w:p>
    <w:p w:rsidR="00371CC5" w:rsidRPr="00FC39E7" w:rsidRDefault="000E633F">
      <w:pPr>
        <w:rPr>
          <w:rFonts w:ascii="Times New Roman" w:hAnsi="Times New Roman" w:cs="Times New Roman"/>
          <w:sz w:val="28"/>
          <w:szCs w:val="28"/>
        </w:rPr>
      </w:pPr>
      <w:r w:rsidRPr="00FC39E7">
        <w:rPr>
          <w:rFonts w:ascii="Times New Roman" w:hAnsi="Times New Roman" w:cs="Times New Roman"/>
          <w:sz w:val="28"/>
          <w:szCs w:val="28"/>
        </w:rPr>
        <w:t>Центр «Мы любим спорт»</w:t>
      </w:r>
    </w:p>
    <w:p w:rsidR="000E633F" w:rsidRDefault="000E633F" w:rsidP="000E633F">
      <w:pPr>
        <w:pStyle w:val="Textbody"/>
        <w:widowControl/>
        <w:spacing w:after="0"/>
        <w:jc w:val="both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Цель: Формирование начальных представлений о здоровом образе жизни.</w:t>
      </w:r>
    </w:p>
    <w:p w:rsidR="000E633F" w:rsidRDefault="000E633F" w:rsidP="000E633F">
      <w:pPr>
        <w:pStyle w:val="Textbody"/>
        <w:widowControl/>
        <w:spacing w:after="0"/>
        <w:jc w:val="both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 xml:space="preserve">- </w:t>
      </w:r>
      <w:proofErr w:type="gramStart"/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формирование  потребности</w:t>
      </w:r>
      <w:proofErr w:type="gramEnd"/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 xml:space="preserve"> в ежедневной двигательной активности.</w:t>
      </w:r>
    </w:p>
    <w:p w:rsidR="000E633F" w:rsidRDefault="000E633F" w:rsidP="000E633F">
      <w:pPr>
        <w:pStyle w:val="Textbody"/>
        <w:widowControl/>
        <w:spacing w:after="0"/>
        <w:jc w:val="both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-развитие инициативы, самостоятельности и творчества в двигательной активности, способности к самоконтролю, самооценки при выполнении движений.</w:t>
      </w:r>
    </w:p>
    <w:p w:rsidR="000E633F" w:rsidRDefault="000E633F" w:rsidP="000E633F">
      <w:pPr>
        <w:pStyle w:val="Textbody"/>
        <w:widowControl/>
        <w:spacing w:after="0"/>
        <w:jc w:val="both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</w:p>
    <w:p w:rsidR="000E633F" w:rsidRDefault="000E633F" w:rsidP="000E633F">
      <w:pPr>
        <w:pStyle w:val="Textbody"/>
        <w:widowControl/>
        <w:spacing w:after="0"/>
        <w:jc w:val="both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В центре представлены:</w:t>
      </w:r>
    </w:p>
    <w:p w:rsidR="000E633F" w:rsidRDefault="000E633F" w:rsidP="000E633F">
      <w:pPr>
        <w:pStyle w:val="Textbody"/>
        <w:widowControl/>
        <w:spacing w:after="0"/>
        <w:jc w:val="both"/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</w:p>
    <w:p w:rsidR="000E633F" w:rsidRDefault="000E633F" w:rsidP="000E633F">
      <w:pPr>
        <w:pStyle w:val="TableContents"/>
        <w:widowControl/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</w:p>
    <w:p w:rsidR="000E633F" w:rsidRPr="007C2AE9" w:rsidRDefault="007C2AE9" w:rsidP="007C2AE9">
      <w:pPr>
        <w:pStyle w:val="TableContents"/>
        <w:widowControl/>
        <w:numPr>
          <w:ilvl w:val="0"/>
          <w:numId w:val="1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 xml:space="preserve"> </w:t>
      </w:r>
      <w:r>
        <w:rPr>
          <w:rFonts w:ascii="Georgia, 'Times New Roman'" w:eastAsia="Times New Roman" w:hAnsi="Georgia, 'Times New Roman'" w:cs="Times New Roman" w:hint="eastAsia"/>
          <w:color w:val="000000"/>
          <w:sz w:val="28"/>
          <w:szCs w:val="28"/>
        </w:rPr>
        <w:t>А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трибуты для проведения утренней гимнастик, подвижных игр</w:t>
      </w:r>
    </w:p>
    <w:p w:rsidR="000E633F" w:rsidRPr="007C2AE9" w:rsidRDefault="000E633F" w:rsidP="000E633F">
      <w:pPr>
        <w:pStyle w:val="Textbody"/>
        <w:widowControl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  <w:t>маски для подвижных игр</w:t>
      </w:r>
    </w:p>
    <w:p w:rsidR="007C2AE9" w:rsidRPr="007C2AE9" w:rsidRDefault="007C2AE9" w:rsidP="000E633F">
      <w:pPr>
        <w:pStyle w:val="Textbody"/>
        <w:widowControl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  <w:t>шнур длинный и короткий</w:t>
      </w:r>
    </w:p>
    <w:p w:rsidR="007C2AE9" w:rsidRPr="000E633F" w:rsidRDefault="007C2AE9" w:rsidP="000E633F">
      <w:pPr>
        <w:pStyle w:val="Textbody"/>
        <w:widowControl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  <w:t>дуги</w:t>
      </w:r>
    </w:p>
    <w:p w:rsidR="000E633F" w:rsidRDefault="000E633F" w:rsidP="000E633F">
      <w:pPr>
        <w:pStyle w:val="Textbody"/>
        <w:widowControl/>
        <w:spacing w:after="0"/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</w:pPr>
    </w:p>
    <w:p w:rsidR="000E633F" w:rsidRDefault="000E633F" w:rsidP="000E633F">
      <w:pPr>
        <w:pStyle w:val="Textbody"/>
        <w:widowControl/>
        <w:spacing w:after="0"/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</w:pPr>
    </w:p>
    <w:p w:rsidR="000E633F" w:rsidRDefault="000E633F" w:rsidP="000E633F">
      <w:pPr>
        <w:pStyle w:val="Textbody"/>
        <w:widowControl/>
        <w:spacing w:after="0"/>
        <w:rPr>
          <w:sz w:val="28"/>
          <w:szCs w:val="28"/>
        </w:rPr>
      </w:pPr>
    </w:p>
    <w:p w:rsidR="000E633F" w:rsidRDefault="000E633F" w:rsidP="000E633F">
      <w:pPr>
        <w:pStyle w:val="Standard"/>
        <w:spacing w:before="280" w:after="280"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Центр безопасности и дорожного движения</w:t>
      </w:r>
    </w:p>
    <w:p w:rsidR="000E633F" w:rsidRDefault="000E633F" w:rsidP="000E633F">
      <w:pPr>
        <w:pStyle w:val="Standard"/>
        <w:spacing w:before="280" w:after="280" w:line="360" w:lineRule="auto"/>
        <w:rPr>
          <w:rFonts w:cs="Times New Roman"/>
          <w:b/>
          <w:sz w:val="28"/>
          <w:szCs w:val="28"/>
        </w:rPr>
      </w:pPr>
      <w:r w:rsidRPr="000E633F">
        <w:rPr>
          <w:rFonts w:cs="Times New Roman"/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533775" cy="2650331"/>
            <wp:effectExtent l="0" t="0" r="0" b="0"/>
            <wp:docPr id="5" name="Рисунок 5" descr="C:\Users\Лариса\Desktop\прс\IMG_20230727_0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прс\IMG_20230727_072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89" cy="26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3F" w:rsidRDefault="000E633F" w:rsidP="000E633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Цель: Формирование первичных представлений о безопасном поведении в быту, социуме, природе и правилах безопасности дорожного движения.</w:t>
      </w:r>
    </w:p>
    <w:p w:rsidR="000E633F" w:rsidRDefault="000E633F" w:rsidP="000E633F">
      <w:pPr>
        <w:pStyle w:val="Standard"/>
        <w:widowControl/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  <w:t>- Воспитание осознанного отношения к выполнению этих правил.</w:t>
      </w:r>
    </w:p>
    <w:p w:rsidR="000E633F" w:rsidRDefault="000E633F" w:rsidP="000E633F">
      <w:pPr>
        <w:pStyle w:val="Textbody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 Альбом по пожарной безопасности, правилам дорожного движения</w:t>
      </w:r>
    </w:p>
    <w:p w:rsidR="000E633F" w:rsidRDefault="000E633F" w:rsidP="000E633F">
      <w:pPr>
        <w:pStyle w:val="Textbody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 Наглядный материал</w:t>
      </w:r>
    </w:p>
    <w:p w:rsidR="000E633F" w:rsidRDefault="000E633F" w:rsidP="000E633F">
      <w:pPr>
        <w:pStyle w:val="Textbody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 Мелкий транспорт.</w:t>
      </w:r>
    </w:p>
    <w:p w:rsidR="00004314" w:rsidRDefault="00004314" w:rsidP="000E633F">
      <w:pPr>
        <w:pStyle w:val="Textbody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 Крупный транспорт</w:t>
      </w:r>
    </w:p>
    <w:p w:rsidR="000E633F" w:rsidRPr="000E633F" w:rsidRDefault="000E633F" w:rsidP="000E633F">
      <w:pPr>
        <w:pStyle w:val="Textbody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 Макет проезжей части.</w:t>
      </w:r>
    </w:p>
    <w:p w:rsidR="000E633F" w:rsidRDefault="000E633F" w:rsidP="000E633F">
      <w:pPr>
        <w:pStyle w:val="Textbody"/>
        <w:widowControl/>
        <w:numPr>
          <w:ilvl w:val="0"/>
          <w:numId w:val="2"/>
        </w:numPr>
        <w:spacing w:after="0"/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 xml:space="preserve">    Атрибуты для с/р игры «ДПС»</w:t>
      </w:r>
    </w:p>
    <w:p w:rsidR="000E633F" w:rsidRDefault="000E633F" w:rsidP="000E633F">
      <w:pPr>
        <w:pStyle w:val="Textbody"/>
        <w:widowControl/>
        <w:spacing w:after="0"/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</w:p>
    <w:p w:rsidR="000E633F" w:rsidRDefault="000E633F" w:rsidP="000E633F">
      <w:pPr>
        <w:pStyle w:val="Textbody"/>
        <w:widowControl/>
        <w:spacing w:after="0"/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</w:p>
    <w:p w:rsidR="000E633F" w:rsidRDefault="000E633F" w:rsidP="000E633F">
      <w:pPr>
        <w:pStyle w:val="Textbody"/>
        <w:widowControl/>
        <w:spacing w:after="0"/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</w:pPr>
    </w:p>
    <w:p w:rsidR="000E633F" w:rsidRDefault="00004314">
      <w:r w:rsidRPr="00004314">
        <w:rPr>
          <w:noProof/>
          <w:lang w:eastAsia="ru-RU"/>
        </w:rPr>
        <w:drawing>
          <wp:inline distT="0" distB="0" distL="0" distR="0">
            <wp:extent cx="3705225" cy="2778919"/>
            <wp:effectExtent l="0" t="0" r="0" b="2540"/>
            <wp:docPr id="6" name="Рисунок 6" descr="C:\Users\Лариса\Desktop\прс\IMG_20230727_07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прс\IMG_20230727_072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68" cy="27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14" w:rsidRDefault="00004314"/>
    <w:p w:rsidR="00004314" w:rsidRDefault="00004314" w:rsidP="00004314">
      <w:pPr>
        <w:pStyle w:val="Textbody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Центр строительных и конструктивных игр</w:t>
      </w:r>
    </w:p>
    <w:p w:rsidR="00004314" w:rsidRDefault="00004314" w:rsidP="00004314">
      <w:pPr>
        <w:pStyle w:val="Standard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Цель: Развитие конструктивной деятельности детей. Формирование конструктивных умений и навыков, развитие мыслительных процессов, совершенствование способов обследования объектов, предметов.</w:t>
      </w:r>
    </w:p>
    <w:p w:rsidR="00004314" w:rsidRDefault="00004314" w:rsidP="00004314">
      <w:pPr>
        <w:pStyle w:val="Standard"/>
        <w:spacing w:line="360" w:lineRule="auto"/>
        <w:ind w:firstLine="5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-Расширение кругозора детей, формирование представлений о целостной картине мира.</w:t>
      </w:r>
    </w:p>
    <w:p w:rsidR="00004314" w:rsidRDefault="00004314" w:rsidP="00004314">
      <w:pPr>
        <w:pStyle w:val="Standard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Конструктор «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» (разного вида)</w:t>
      </w:r>
    </w:p>
    <w:p w:rsidR="00004314" w:rsidRDefault="00004314" w:rsidP="00004314">
      <w:pPr>
        <w:pStyle w:val="Standard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Различные модули</w:t>
      </w:r>
    </w:p>
    <w:p w:rsidR="00004314" w:rsidRDefault="00004314" w:rsidP="00004314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Конструктор из деревянных цветных кубиков </w:t>
      </w:r>
      <w:proofErr w:type="gramStart"/>
      <w:r>
        <w:rPr>
          <w:sz w:val="28"/>
          <w:szCs w:val="28"/>
        </w:rPr>
        <w:t>( в</w:t>
      </w:r>
      <w:proofErr w:type="gramEnd"/>
      <w:r>
        <w:rPr>
          <w:sz w:val="28"/>
          <w:szCs w:val="28"/>
        </w:rPr>
        <w:t xml:space="preserve"> большом ассортименте)</w:t>
      </w:r>
    </w:p>
    <w:p w:rsidR="00004314" w:rsidRDefault="00004314" w:rsidP="00004314">
      <w:pPr>
        <w:pStyle w:val="Standard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Небольшие игрушки для обыгрывания построек (фигурки людей и животных и т.п.)</w:t>
      </w:r>
    </w:p>
    <w:p w:rsidR="00004314" w:rsidRDefault="00004314" w:rsidP="00004314">
      <w:pPr>
        <w:pStyle w:val="Standard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Строительный материал крупный ( пластмассовый)</w:t>
      </w:r>
    </w:p>
    <w:p w:rsidR="00004314" w:rsidRDefault="00004314" w:rsidP="00004314">
      <w:pPr>
        <w:pStyle w:val="Standard"/>
        <w:ind w:left="720"/>
        <w:rPr>
          <w:sz w:val="28"/>
          <w:szCs w:val="28"/>
        </w:rPr>
      </w:pPr>
    </w:p>
    <w:p w:rsidR="00004314" w:rsidRDefault="00004314" w:rsidP="00004314">
      <w:pPr>
        <w:pStyle w:val="a3"/>
        <w:spacing w:line="360" w:lineRule="auto"/>
        <w:ind w:left="0"/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  <w:t>Центр «Давай поиграем»</w:t>
      </w:r>
    </w:p>
    <w:p w:rsidR="00004314" w:rsidRDefault="00004314" w:rsidP="00004314">
      <w:pPr>
        <w:pStyle w:val="a3"/>
        <w:spacing w:line="360" w:lineRule="auto"/>
        <w:ind w:left="0"/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</w:pPr>
    </w:p>
    <w:p w:rsidR="00004314" w:rsidRDefault="00004314" w:rsidP="00004314">
      <w:pPr>
        <w:pStyle w:val="a3"/>
        <w:widowControl/>
        <w:spacing w:line="360" w:lineRule="auto"/>
        <w:ind w:left="0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  <w:lang w:eastAsia="ja-JP"/>
        </w:rPr>
        <w:t xml:space="preserve">Цель: </w:t>
      </w:r>
      <w:r>
        <w:rPr>
          <w:rFonts w:eastAsia="MS Mincho"/>
          <w:color w:val="000000"/>
          <w:sz w:val="28"/>
          <w:szCs w:val="28"/>
          <w:lang w:eastAsia="ja-JP"/>
        </w:rPr>
        <w:t>Формирование игровых умений и навыков, творческих способностей;</w:t>
      </w:r>
    </w:p>
    <w:p w:rsidR="00004314" w:rsidRDefault="00004314" w:rsidP="00004314">
      <w:pPr>
        <w:pStyle w:val="a3"/>
        <w:widowControl/>
        <w:spacing w:line="360" w:lineRule="auto"/>
        <w:ind w:left="0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ja-JP"/>
        </w:rPr>
        <w:t xml:space="preserve">формирования первичных ценностных представлений, представлений о себе, семье, обществе, профессиях и труде взрослых; </w:t>
      </w:r>
      <w:r>
        <w:rPr>
          <w:rFonts w:eastAsia="MS Mincho"/>
          <w:color w:val="000000"/>
          <w:sz w:val="28"/>
          <w:szCs w:val="28"/>
          <w:lang w:eastAsia="ja-JP"/>
        </w:rPr>
        <w:t>реализация игровых замыслов, воспитание дружеских взаимоотношений;</w:t>
      </w:r>
    </w:p>
    <w:p w:rsidR="00004314" w:rsidRDefault="00004314" w:rsidP="00004314">
      <w:pPr>
        <w:pStyle w:val="TableContents"/>
        <w:widowControl/>
        <w:numPr>
          <w:ilvl w:val="0"/>
          <w:numId w:val="4"/>
        </w:numPr>
      </w:pPr>
      <w:r>
        <w:rPr>
          <w:rFonts w:eastAsia="Times New Roman" w:cs="Times New Roman"/>
          <w:color w:val="000000"/>
          <w:sz w:val="28"/>
          <w:szCs w:val="28"/>
        </w:rPr>
        <w:t>Игрушки-персонажи, кроватки и коляски для кукол, кухонная мебель с набором кру</w:t>
      </w:r>
      <w:r w:rsidR="007C2AE9">
        <w:rPr>
          <w:rFonts w:eastAsia="Times New Roman" w:cs="Times New Roman"/>
          <w:color w:val="000000"/>
          <w:sz w:val="28"/>
          <w:szCs w:val="28"/>
        </w:rPr>
        <w:t xml:space="preserve">пной игрушечной посуды, </w:t>
      </w:r>
      <w:proofErr w:type="gramStart"/>
      <w:r w:rsidR="007C2AE9">
        <w:rPr>
          <w:rFonts w:eastAsia="Times New Roman" w:cs="Times New Roman"/>
          <w:color w:val="000000"/>
          <w:sz w:val="28"/>
          <w:szCs w:val="28"/>
        </w:rPr>
        <w:t>утюг</w:t>
      </w:r>
      <w:r>
        <w:rPr>
          <w:rFonts w:eastAsia="Times New Roman" w:cs="Times New Roman"/>
          <w:color w:val="000000"/>
          <w:sz w:val="28"/>
          <w:szCs w:val="28"/>
        </w:rPr>
        <w:t xml:space="preserve"> ,га</w:t>
      </w:r>
      <w:r w:rsidR="007C2AE9">
        <w:rPr>
          <w:rFonts w:eastAsia="Times New Roman" w:cs="Times New Roman"/>
          <w:color w:val="000000"/>
          <w:sz w:val="28"/>
          <w:szCs w:val="28"/>
        </w:rPr>
        <w:t>зовая</w:t>
      </w:r>
      <w:proofErr w:type="gramEnd"/>
      <w:r w:rsidR="007C2AE9">
        <w:rPr>
          <w:rFonts w:eastAsia="Times New Roman" w:cs="Times New Roman"/>
          <w:color w:val="000000"/>
          <w:sz w:val="28"/>
          <w:szCs w:val="28"/>
        </w:rPr>
        <w:t xml:space="preserve"> плита, </w:t>
      </w:r>
      <w:r>
        <w:rPr>
          <w:rFonts w:eastAsia="Times New Roman" w:cs="Times New Roman"/>
          <w:color w:val="000000"/>
          <w:sz w:val="28"/>
          <w:szCs w:val="28"/>
        </w:rPr>
        <w:t xml:space="preserve"> микроволновка, кофеварка и т.п.</w:t>
      </w:r>
    </w:p>
    <w:p w:rsidR="00004314" w:rsidRDefault="00004314" w:rsidP="00004314">
      <w:pPr>
        <w:pStyle w:val="TableContents"/>
        <w:widowControl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для 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дево</w:t>
      </w:r>
      <w:r w:rsidR="007C2AE9">
        <w:rPr>
          <w:rFonts w:eastAsia="Times New Roman" w:cs="Times New Roman"/>
          <w:color w:val="000000"/>
          <w:sz w:val="28"/>
          <w:szCs w:val="28"/>
        </w:rPr>
        <w:t>чек  утюг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, куклы, пупсы, коляски ; для  </w:t>
      </w:r>
    </w:p>
    <w:p w:rsidR="00004314" w:rsidRDefault="00004314" w:rsidP="00004314">
      <w:pPr>
        <w:pStyle w:val="TableContents"/>
        <w:widowControl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мальчиков – набор</w:t>
      </w:r>
      <w:r w:rsidR="007C2AE9">
        <w:rPr>
          <w:rFonts w:eastAsia="Times New Roman" w:cs="Times New Roman"/>
          <w:color w:val="000000"/>
          <w:sz w:val="28"/>
          <w:szCs w:val="28"/>
        </w:rPr>
        <w:t>ы инструментов, машинки</w:t>
      </w:r>
    </w:p>
    <w:p w:rsidR="00004314" w:rsidRDefault="00004314" w:rsidP="00004314">
      <w:pPr>
        <w:pStyle w:val="TableContents"/>
        <w:widowControl/>
        <w:numPr>
          <w:ilvl w:val="0"/>
          <w:numId w:val="5"/>
        </w:num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картотека сюжетно-ролевых игр:</w:t>
      </w:r>
    </w:p>
    <w:p w:rsidR="00004314" w:rsidRDefault="00004314" w:rsidP="00004314">
      <w:pPr>
        <w:pStyle w:val="TableContents"/>
        <w:widowControl/>
        <w:numPr>
          <w:ilvl w:val="0"/>
          <w:numId w:val="5"/>
        </w:numPr>
      </w:pPr>
      <w:r>
        <w:rPr>
          <w:rFonts w:eastAsia="Times New Roman" w:cs="Times New Roman"/>
          <w:color w:val="000000"/>
          <w:sz w:val="28"/>
          <w:szCs w:val="28"/>
        </w:rPr>
        <w:t>разнообразный материал для сюжетно -ролевы</w:t>
      </w:r>
      <w:r>
        <w:rPr>
          <w:rFonts w:eastAsia="Times New Roman" w:cs="Times New Roman"/>
          <w:color w:val="000000"/>
          <w:sz w:val="28"/>
          <w:szCs w:val="28"/>
        </w:rPr>
        <w:t xml:space="preserve">х 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игр:  «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>Семья»</w:t>
      </w:r>
    </w:p>
    <w:p w:rsidR="00FC39E7" w:rsidRDefault="00FC39E7" w:rsidP="00004314">
      <w:pPr>
        <w:pStyle w:val="TableContents"/>
        <w:widowControl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</w:t>
      </w:r>
      <w:r w:rsidR="00004314">
        <w:rPr>
          <w:rFonts w:eastAsia="Times New Roman" w:cs="Times New Roman"/>
          <w:color w:val="000000"/>
          <w:sz w:val="28"/>
          <w:szCs w:val="28"/>
        </w:rPr>
        <w:t xml:space="preserve"> «Магазин» (богатый ассортимент фрукт, овощей, кондитерских</w:t>
      </w:r>
    </w:p>
    <w:p w:rsidR="00004314" w:rsidRDefault="00FC39E7" w:rsidP="00004314">
      <w:pPr>
        <w:pStyle w:val="TableContents"/>
        <w:widowControl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</w:t>
      </w:r>
      <w:r w:rsidR="00004314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     </w:t>
      </w:r>
      <w:r w:rsidR="00004314">
        <w:rPr>
          <w:rFonts w:eastAsia="Times New Roman" w:cs="Times New Roman"/>
          <w:color w:val="000000"/>
          <w:sz w:val="28"/>
          <w:szCs w:val="28"/>
        </w:rPr>
        <w:t>изделий),</w:t>
      </w:r>
    </w:p>
    <w:p w:rsidR="00FC39E7" w:rsidRDefault="00FC39E7" w:rsidP="00004314">
      <w:pPr>
        <w:pStyle w:val="TableContents"/>
        <w:widowControl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</w:t>
      </w:r>
      <w:r w:rsidR="00004314">
        <w:rPr>
          <w:rFonts w:eastAsia="Times New Roman" w:cs="Times New Roman"/>
          <w:color w:val="000000"/>
          <w:sz w:val="28"/>
          <w:szCs w:val="28"/>
        </w:rPr>
        <w:t xml:space="preserve"> «Поликлиника» (халат для врача и медсестры),</w:t>
      </w:r>
      <w:r w:rsidR="00004314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="00004314">
        <w:rPr>
          <w:rFonts w:eastAsia="Times New Roman" w:cs="Times New Roman"/>
          <w:color w:val="000000"/>
          <w:sz w:val="28"/>
          <w:szCs w:val="28"/>
        </w:rPr>
        <w:t xml:space="preserve">«Мы пожарные» </w:t>
      </w:r>
      <w:proofErr w:type="gramStart"/>
      <w:r w:rsidR="00004314">
        <w:rPr>
          <w:rFonts w:eastAsia="Times New Roman" w:cs="Times New Roman"/>
          <w:color w:val="000000"/>
          <w:sz w:val="28"/>
          <w:szCs w:val="28"/>
        </w:rPr>
        <w:t>( каска</w:t>
      </w:r>
      <w:proofErr w:type="gramEnd"/>
      <w:r w:rsidR="00004314">
        <w:rPr>
          <w:rFonts w:eastAsia="Times New Roman" w:cs="Times New Roman"/>
          <w:color w:val="000000"/>
          <w:sz w:val="28"/>
          <w:szCs w:val="28"/>
        </w:rPr>
        <w:t>,</w:t>
      </w:r>
    </w:p>
    <w:p w:rsidR="00004314" w:rsidRPr="00004314" w:rsidRDefault="00FC39E7" w:rsidP="00004314">
      <w:pPr>
        <w:pStyle w:val="TableContents"/>
        <w:widowControl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</w:t>
      </w:r>
      <w:r w:rsidR="00004314">
        <w:rPr>
          <w:rFonts w:eastAsia="Times New Roman" w:cs="Times New Roman"/>
          <w:color w:val="000000"/>
          <w:sz w:val="28"/>
          <w:szCs w:val="28"/>
        </w:rPr>
        <w:t xml:space="preserve"> огнетушитель).</w:t>
      </w:r>
      <w:r w:rsidR="00004314">
        <w:rPr>
          <w:rFonts w:eastAsia="Times New Roman" w:cs="Times New Roman"/>
          <w:color w:val="000000"/>
          <w:sz w:val="28"/>
          <w:szCs w:val="28"/>
        </w:rPr>
        <w:t xml:space="preserve">  «Парикмахерская».</w:t>
      </w:r>
    </w:p>
    <w:p w:rsidR="00004314" w:rsidRDefault="00004314" w:rsidP="00004314">
      <w:pPr>
        <w:pStyle w:val="TableContents"/>
        <w:widowControl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 </w:t>
      </w:r>
    </w:p>
    <w:p w:rsidR="00004314" w:rsidRDefault="00004314">
      <w:r w:rsidRPr="00004314">
        <w:rPr>
          <w:noProof/>
          <w:lang w:eastAsia="ru-RU"/>
        </w:rPr>
        <w:lastRenderedPageBreak/>
        <w:drawing>
          <wp:inline distT="0" distB="0" distL="0" distR="0">
            <wp:extent cx="4327313" cy="3245485"/>
            <wp:effectExtent l="0" t="0" r="0" b="0"/>
            <wp:docPr id="7" name="Рисунок 7" descr="C:\Users\Лариса\Desktop\прс\IMG_20230727_07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прс\IMG_20230727_072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56" cy="32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E7" w:rsidRDefault="00FC39E7"/>
    <w:p w:rsidR="00FC39E7" w:rsidRDefault="00FC39E7"/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bCs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  <w:t>Центр «Умная книга»</w:t>
      </w:r>
    </w:p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</w:pPr>
    </w:p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proofErr w:type="gramStart"/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Цель:  Формирование</w:t>
      </w:r>
      <w:proofErr w:type="gramEnd"/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 xml:space="preserve"> элементарных представлений о видах и жанрах искусства.</w:t>
      </w:r>
    </w:p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Развитие эмоционального отклика на литературные произведения.</w:t>
      </w:r>
    </w:p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Развитие всех компонентов устной речи детей.</w:t>
      </w:r>
    </w:p>
    <w:p w:rsidR="00FC39E7" w:rsidRDefault="00FC39E7" w:rsidP="00FC39E7">
      <w:pPr>
        <w:pStyle w:val="Textbody"/>
        <w:numPr>
          <w:ilvl w:val="0"/>
          <w:numId w:val="7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 xml:space="preserve"> В центре представлены</w:t>
      </w:r>
      <w:r w:rsidRPr="00FC39E7">
        <w:rPr>
          <w:rFonts w:eastAsia="Times New Roman" w:cs="Times New Roman"/>
          <w:color w:val="000000"/>
          <w:sz w:val="28"/>
          <w:szCs w:val="28"/>
        </w:rPr>
        <w:t>:</w:t>
      </w:r>
      <w:r w:rsidRPr="00FC39E7">
        <w:rPr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C39E7">
        <w:rPr>
          <w:rFonts w:cs="Times New Roman"/>
          <w:color w:val="111111"/>
          <w:sz w:val="28"/>
          <w:szCs w:val="28"/>
          <w:shd w:val="clear" w:color="auto" w:fill="FFFFFF"/>
        </w:rPr>
        <w:t>книжки по программе, любимые книжки детей, книжки-малышки, книжки-игрушки, 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к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артотека пальчиковой гимнастики,</w:t>
      </w:r>
      <w:r w:rsidRPr="00FC39E7"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 xml:space="preserve"> 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картотека речевых игр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.</w:t>
      </w:r>
    </w:p>
    <w:p w:rsidR="00FC39E7" w:rsidRDefault="00FC39E7" w:rsidP="00FC39E7">
      <w:pPr>
        <w:pStyle w:val="Textbody"/>
        <w:ind w:left="795"/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</w:p>
    <w:p w:rsidR="00FC39E7" w:rsidRPr="00FC39E7" w:rsidRDefault="00FC39E7" w:rsidP="00FC39E7">
      <w:pPr>
        <w:pStyle w:val="Standard"/>
        <w:rPr>
          <w:rFonts w:eastAsia="Times New Roman" w:cs="Times New Roman"/>
          <w:color w:val="000000"/>
          <w:sz w:val="28"/>
          <w:szCs w:val="28"/>
        </w:rPr>
      </w:pPr>
    </w:p>
    <w:p w:rsidR="00FC39E7" w:rsidRDefault="00FC39E7" w:rsidP="00FC39E7">
      <w:pPr>
        <w:pStyle w:val="Standard"/>
        <w:rPr>
          <w:rFonts w:eastAsia="Times New Roman" w:cs="Times New Roman"/>
          <w:color w:val="000000"/>
          <w:sz w:val="28"/>
          <w:szCs w:val="28"/>
        </w:rPr>
      </w:pPr>
    </w:p>
    <w:p w:rsidR="00150C3A" w:rsidRPr="00FC39E7" w:rsidRDefault="00150C3A" w:rsidP="00FC39E7">
      <w:pPr>
        <w:pStyle w:val="Standard"/>
        <w:rPr>
          <w:rFonts w:eastAsia="Times New Roman" w:cs="Times New Roman"/>
          <w:color w:val="000000"/>
          <w:sz w:val="28"/>
          <w:szCs w:val="28"/>
        </w:rPr>
      </w:pPr>
    </w:p>
    <w:p w:rsidR="00FC39E7" w:rsidRDefault="00741B88" w:rsidP="00FC39E7">
      <w:pPr>
        <w:pStyle w:val="Standard"/>
        <w:rPr>
          <w:rFonts w:eastAsia="Times New Roman" w:cs="Times New Roman"/>
          <w:color w:val="000000"/>
          <w:sz w:val="28"/>
          <w:szCs w:val="28"/>
        </w:rPr>
      </w:pPr>
      <w:r w:rsidRPr="00741B88">
        <w:rPr>
          <w:rFonts w:eastAsia="Times New Roman"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4572000" cy="3429000"/>
            <wp:effectExtent l="0" t="0" r="0" b="0"/>
            <wp:docPr id="9" name="Рисунок 9" descr="C:\Users\Лариса\Desktop\прс\IMG_20230727_07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прс\IMG_20230727_072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89" cy="34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C3A" w:rsidRDefault="00150C3A" w:rsidP="00FC39E7">
      <w:pPr>
        <w:pStyle w:val="Standard"/>
        <w:rPr>
          <w:rFonts w:eastAsia="Times New Roman" w:cs="Times New Roman"/>
          <w:color w:val="000000"/>
          <w:sz w:val="28"/>
          <w:szCs w:val="28"/>
        </w:rPr>
      </w:pPr>
    </w:p>
    <w:p w:rsidR="00150C3A" w:rsidRDefault="00150C3A" w:rsidP="00FC39E7">
      <w:pPr>
        <w:pStyle w:val="Standard"/>
        <w:rPr>
          <w:rFonts w:eastAsia="Times New Roman" w:cs="Times New Roman"/>
          <w:color w:val="000000"/>
          <w:sz w:val="28"/>
          <w:szCs w:val="28"/>
        </w:rPr>
      </w:pPr>
    </w:p>
    <w:p w:rsidR="00150C3A" w:rsidRDefault="00150C3A" w:rsidP="00FC39E7">
      <w:pPr>
        <w:pStyle w:val="Standard"/>
        <w:rPr>
          <w:rFonts w:eastAsia="Times New Roman" w:cs="Times New Roman"/>
          <w:color w:val="000000"/>
          <w:sz w:val="28"/>
          <w:szCs w:val="28"/>
        </w:rPr>
      </w:pPr>
    </w:p>
    <w:p w:rsidR="00150C3A" w:rsidRDefault="00150C3A" w:rsidP="00150C3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Центр «Развитие речи»</w:t>
      </w:r>
      <w:r>
        <w:rPr>
          <w:rFonts w:ascii="Arial" w:hAnsi="Arial" w:cs="Arial"/>
          <w:color w:val="111111"/>
          <w:sz w:val="27"/>
          <w:szCs w:val="27"/>
        </w:rPr>
        <w:t> </w:t>
      </w:r>
    </w:p>
    <w:p w:rsidR="00150C3A" w:rsidRDefault="00150C3A" w:rsidP="00150C3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1. Наборы картинок домашние животные, дикие животные, животные с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детенышами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птицы, рыбы, деревья, цветы, овощи, фрукты, продукты питания, одежда, посуда, мебель, транспорт,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предметы обихода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50C3A" w:rsidRDefault="00150C3A" w:rsidP="00150C3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Серии из 4 картинок</w:t>
      </w:r>
      <w:r>
        <w:rPr>
          <w:rFonts w:ascii="Arial" w:hAnsi="Arial" w:cs="Arial"/>
          <w:color w:val="111111"/>
          <w:sz w:val="27"/>
          <w:szCs w:val="27"/>
        </w:rPr>
        <w:t>: части суток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(деятельность людей ближайшего окружения)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50C3A" w:rsidRDefault="00150C3A" w:rsidP="00150C3A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Серии из 4 картинок</w:t>
      </w:r>
      <w:r>
        <w:rPr>
          <w:rFonts w:ascii="Arial" w:hAnsi="Arial" w:cs="Arial"/>
          <w:color w:val="111111"/>
          <w:sz w:val="27"/>
          <w:szCs w:val="27"/>
        </w:rPr>
        <w:t>: времена года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(природа и сезонная де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ятельность животных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C39E7" w:rsidRDefault="00FC39E7"/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  <w:t>Центр «</w:t>
      </w:r>
      <w:proofErr w:type="spellStart"/>
      <w:r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  <w:t>Веселые</w:t>
      </w:r>
      <w:proofErr w:type="spellEnd"/>
      <w:r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  <w:t xml:space="preserve"> нотки»</w:t>
      </w:r>
    </w:p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Цель: Приобщение к музыкальному искусству. Развитие предпосылок ценностно — смыслового восприятия и понимания музыкального искусства</w:t>
      </w:r>
    </w:p>
    <w:p w:rsidR="00FC39E7" w:rsidRDefault="00FC39E7" w:rsidP="00FC39E7">
      <w:pPr>
        <w:pStyle w:val="Standard"/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color w:val="000000"/>
          <w:sz w:val="28"/>
          <w:szCs w:val="28"/>
        </w:rPr>
        <w:t>В данном центре имеются:</w:t>
      </w:r>
      <w:r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  <w:t xml:space="preserve">       </w:t>
      </w:r>
    </w:p>
    <w:p w:rsidR="00FC39E7" w:rsidRDefault="00FC39E7" w:rsidP="00FC39E7">
      <w:pPr>
        <w:pStyle w:val="TableContents"/>
        <w:numPr>
          <w:ilvl w:val="0"/>
          <w:numId w:val="8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бубны</w:t>
      </w:r>
    </w:p>
    <w:p w:rsidR="00FC39E7" w:rsidRPr="00741B88" w:rsidRDefault="00FC39E7" w:rsidP="00741B88">
      <w:pPr>
        <w:pStyle w:val="TableContents"/>
        <w:numPr>
          <w:ilvl w:val="0"/>
          <w:numId w:val="8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 xml:space="preserve"> металлофон</w:t>
      </w:r>
    </w:p>
    <w:p w:rsidR="00FC39E7" w:rsidRDefault="00FC39E7" w:rsidP="00FC39E7">
      <w:pPr>
        <w:pStyle w:val="TableContents"/>
        <w:numPr>
          <w:ilvl w:val="0"/>
          <w:numId w:val="8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 xml:space="preserve"> </w:t>
      </w:r>
      <w:r w:rsidR="00741B88">
        <w:rPr>
          <w:rFonts w:ascii="Georgia, 'Times New Roman'" w:eastAsia="Times New Roman" w:hAnsi="Georgia, 'Times New Roman'" w:cs="Times New Roman" w:hint="eastAsia"/>
          <w:color w:val="000000"/>
          <w:sz w:val="28"/>
          <w:szCs w:val="28"/>
        </w:rPr>
        <w:t>М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аракас</w:t>
      </w:r>
    </w:p>
    <w:p w:rsidR="00741B88" w:rsidRDefault="00741B88" w:rsidP="00FC39E7">
      <w:pPr>
        <w:pStyle w:val="TableContents"/>
        <w:numPr>
          <w:ilvl w:val="0"/>
          <w:numId w:val="8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 w:hint="eastAsia"/>
          <w:color w:val="000000"/>
          <w:sz w:val="28"/>
          <w:szCs w:val="28"/>
        </w:rPr>
        <w:t>П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огремушки</w:t>
      </w:r>
    </w:p>
    <w:p w:rsidR="00741B88" w:rsidRDefault="00741B88" w:rsidP="00FC39E7">
      <w:pPr>
        <w:pStyle w:val="TableContents"/>
        <w:numPr>
          <w:ilvl w:val="0"/>
          <w:numId w:val="8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 w:hint="eastAsia"/>
          <w:color w:val="000000"/>
          <w:sz w:val="28"/>
          <w:szCs w:val="28"/>
        </w:rPr>
        <w:t>К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олокольчики</w:t>
      </w:r>
    </w:p>
    <w:p w:rsidR="00741B88" w:rsidRDefault="00741B88" w:rsidP="00FC39E7">
      <w:pPr>
        <w:pStyle w:val="TableContents"/>
        <w:numPr>
          <w:ilvl w:val="0"/>
          <w:numId w:val="8"/>
        </w:numP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Times New Roman" w:hint="eastAsia"/>
          <w:color w:val="000000"/>
          <w:sz w:val="28"/>
          <w:szCs w:val="28"/>
        </w:rPr>
        <w:t>Л</w:t>
      </w:r>
      <w:r>
        <w:rPr>
          <w:rFonts w:ascii="Georgia, 'Times New Roman'" w:eastAsia="Times New Roman" w:hAnsi="Georgia, 'Times New Roman'" w:cs="Times New Roman"/>
          <w:color w:val="000000"/>
          <w:sz w:val="28"/>
          <w:szCs w:val="28"/>
        </w:rPr>
        <w:t>ожки деревянные</w:t>
      </w:r>
    </w:p>
    <w:p w:rsidR="00741B88" w:rsidRDefault="00741B88">
      <w:r w:rsidRPr="00741B88">
        <w:rPr>
          <w:noProof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10" name="Рисунок 10" descr="C:\Users\Лариса\Desktop\прс\IMG_20230727_07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прс\IMG_20230727_072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88" cy="27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88" w:rsidRDefault="00741B88"/>
    <w:p w:rsidR="00741B88" w:rsidRDefault="00741B88" w:rsidP="00741B88">
      <w:pPr>
        <w:pStyle w:val="Standard"/>
        <w:widowControl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</w:p>
    <w:p w:rsidR="00741B88" w:rsidRDefault="00741B88" w:rsidP="00741B88">
      <w:pPr>
        <w:pStyle w:val="Standard"/>
        <w:widowControl/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</w:pPr>
      <w:r>
        <w:rPr>
          <w:rFonts w:ascii="Georgia, 'Times New Roman'" w:eastAsia="Times New Roman" w:hAnsi="Georgia, 'Times New Roman'" w:cs="Georgia, 'Times New Roman'"/>
          <w:b/>
          <w:bCs/>
          <w:color w:val="000000"/>
          <w:sz w:val="28"/>
          <w:szCs w:val="28"/>
        </w:rPr>
        <w:t>Центр театрализованной деятельности</w:t>
      </w:r>
    </w:p>
    <w:p w:rsidR="00741B88" w:rsidRDefault="00741B88" w:rsidP="00741B88">
      <w:pPr>
        <w:pStyle w:val="Standard"/>
        <w:widowControl/>
        <w:rPr>
          <w:rFonts w:eastAsia="Times New Roman" w:cs="Georgia, 'Times New Roman'"/>
          <w:bCs/>
          <w:sz w:val="28"/>
          <w:szCs w:val="28"/>
        </w:rPr>
      </w:pPr>
    </w:p>
    <w:p w:rsidR="00741B88" w:rsidRDefault="00741B88" w:rsidP="00741B88">
      <w:pPr>
        <w:pStyle w:val="Standard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Цель: Развитие эстетических чувств детей, художественного восприятия образных представлений, воображения, художественно -творческих способностей.</w:t>
      </w:r>
    </w:p>
    <w:p w:rsidR="00741B88" w:rsidRDefault="00741B88" w:rsidP="00741B88">
      <w:pPr>
        <w:pStyle w:val="Standard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речи, удовлетворение потребности детей в самовыражении.</w:t>
      </w:r>
    </w:p>
    <w:p w:rsidR="00741B88" w:rsidRDefault="00741B88" w:rsidP="00741B88">
      <w:pPr>
        <w:pStyle w:val="Standard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Тростевая кукла</w:t>
      </w:r>
    </w:p>
    <w:p w:rsidR="00741B88" w:rsidRDefault="00741B88" w:rsidP="00741B88">
      <w:pPr>
        <w:pStyle w:val="Standard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Куклы би-ба </w:t>
      </w:r>
      <w:proofErr w:type="spellStart"/>
      <w:r>
        <w:rPr>
          <w:rFonts w:eastAsia="Times New Roman" w:cs="Times New Roman"/>
          <w:sz w:val="28"/>
          <w:szCs w:val="28"/>
        </w:rPr>
        <w:t>бо</w:t>
      </w:r>
      <w:proofErr w:type="spellEnd"/>
      <w:r>
        <w:rPr>
          <w:rFonts w:eastAsia="Times New Roman" w:cs="Times New Roman"/>
          <w:sz w:val="28"/>
          <w:szCs w:val="28"/>
        </w:rPr>
        <w:t xml:space="preserve"> по сказке три медведя</w:t>
      </w:r>
    </w:p>
    <w:p w:rsidR="00741B88" w:rsidRDefault="00741B88" w:rsidP="00741B88">
      <w:pPr>
        <w:pStyle w:val="Standard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Куклы би –ба-</w:t>
      </w:r>
      <w:proofErr w:type="spellStart"/>
      <w:r>
        <w:rPr>
          <w:rFonts w:eastAsia="Times New Roman" w:cs="Times New Roman"/>
          <w:sz w:val="28"/>
          <w:szCs w:val="28"/>
        </w:rPr>
        <w:t>бо</w:t>
      </w:r>
      <w:proofErr w:type="spellEnd"/>
      <w:r>
        <w:rPr>
          <w:rFonts w:eastAsia="Times New Roman" w:cs="Times New Roman"/>
          <w:sz w:val="28"/>
          <w:szCs w:val="28"/>
        </w:rPr>
        <w:t xml:space="preserve"> по сказке «Колобок»</w:t>
      </w:r>
    </w:p>
    <w:p w:rsidR="00741B88" w:rsidRDefault="00741B88" w:rsidP="00741B88">
      <w:pPr>
        <w:pStyle w:val="Standard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Атрибуты для инсценировок и игр драматизаций</w:t>
      </w:r>
    </w:p>
    <w:p w:rsidR="00741B88" w:rsidRDefault="00741B88" w:rsidP="00741B88">
      <w:pPr>
        <w:pStyle w:val="Standard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Настольный театр по сказкам «Репка», «Курочка Ряба».</w:t>
      </w:r>
    </w:p>
    <w:p w:rsidR="00694F63" w:rsidRDefault="00694F63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741B88" w:rsidRDefault="00694F63" w:rsidP="00741B88">
      <w:pPr>
        <w:pStyle w:val="Standard"/>
        <w:rPr>
          <w:rFonts w:eastAsia="Times New Roman" w:cs="Times New Roman"/>
          <w:sz w:val="28"/>
          <w:szCs w:val="28"/>
        </w:rPr>
      </w:pPr>
      <w:r w:rsidRPr="00694F63">
        <w:rPr>
          <w:rFonts w:eastAsia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048000" cy="4064000"/>
            <wp:effectExtent l="0" t="0" r="0" b="0"/>
            <wp:docPr id="11" name="Рисунок 11" descr="C:\Users\Лариса\Desktop\прс\IMG_20230727_07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прс\IMG_20230727_072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82" cy="406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63" w:rsidRDefault="00694F63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694F63" w:rsidRDefault="00694F63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694F63" w:rsidRDefault="00694F63" w:rsidP="00694F63">
      <w:pPr>
        <w:pStyle w:val="Standard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>Центр изобразительного творчества</w:t>
      </w:r>
    </w:p>
    <w:p w:rsidR="00694F63" w:rsidRDefault="00694F63" w:rsidP="00694F63">
      <w:pPr>
        <w:pStyle w:val="Standard"/>
        <w:rPr>
          <w:rFonts w:eastAsia="Times New Roman" w:cs="Times New Roman"/>
          <w:b/>
          <w:bCs/>
          <w:sz w:val="28"/>
          <w:szCs w:val="28"/>
        </w:rPr>
      </w:pPr>
    </w:p>
    <w:p w:rsidR="00694F63" w:rsidRDefault="00694F63" w:rsidP="00694F63">
      <w:pPr>
        <w:pStyle w:val="Standard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Цель: Развитие интереса к различным видам изобразительной деятельности; совершенствование умений в рисовании, лепке</w:t>
      </w:r>
      <w:r>
        <w:rPr>
          <w:rFonts w:eastAsia="Times New Roman" w:cs="Times New Roman"/>
          <w:sz w:val="28"/>
          <w:szCs w:val="28"/>
        </w:rPr>
        <w:t>.</w:t>
      </w:r>
    </w:p>
    <w:p w:rsidR="00694F63" w:rsidRDefault="00694F63" w:rsidP="00694F63">
      <w:pPr>
        <w:pStyle w:val="Standard"/>
        <w:rPr>
          <w:rFonts w:ascii="Arial, Helvetica, 'Liberation S" w:hAnsi="Arial, Helvetica, 'Liberation S"/>
          <w:color w:val="333333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ascii="Arial, Helvetica, 'Liberation S" w:hAnsi="Arial, Helvetica, 'Liberation S"/>
          <w:color w:val="333333"/>
          <w:sz w:val="28"/>
          <w:szCs w:val="28"/>
        </w:rPr>
        <w:t xml:space="preserve">В данном центре находится материал и оборудование </w:t>
      </w:r>
      <w:proofErr w:type="gramStart"/>
      <w:r>
        <w:rPr>
          <w:rFonts w:ascii="Arial, Helvetica, 'Liberation S" w:hAnsi="Arial, Helvetica, 'Liberation S"/>
          <w:color w:val="333333"/>
          <w:sz w:val="28"/>
          <w:szCs w:val="28"/>
        </w:rPr>
        <w:t>для  художественно</w:t>
      </w:r>
      <w:proofErr w:type="gramEnd"/>
      <w:r>
        <w:rPr>
          <w:rFonts w:ascii="Arial, Helvetica, 'Liberation S" w:hAnsi="Arial, Helvetica, 'Liberation S"/>
          <w:color w:val="333333"/>
          <w:sz w:val="28"/>
          <w:szCs w:val="28"/>
        </w:rPr>
        <w:t>-творческой деятельности: рисования, лепки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• бумага разной формы и цвета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• картон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• краски, гуашь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• кисти,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• цветные и простые карандаши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• салфетки из ткани, хорошо впитывающих воду, для осушения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кисти после промывания и приклеивания готовых форм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• пластилин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• палитра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• цветные и восковые мелки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• дощечки для лепки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• ёмкости для промывания ворса кисти от краски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• наборы цветной бумаги</w:t>
      </w:r>
    </w:p>
    <w:p w:rsidR="00694F63" w:rsidRDefault="00694F63" w:rsidP="00694F6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• мольберт</w:t>
      </w:r>
    </w:p>
    <w:p w:rsidR="00694F63" w:rsidRDefault="00694F63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694F63" w:rsidRDefault="00694F63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694F63" w:rsidRPr="009D2D5C" w:rsidRDefault="00694F63" w:rsidP="00694F63">
      <w:pPr>
        <w:pStyle w:val="TableContents"/>
        <w:rPr>
          <w:rFonts w:eastAsia="Times New Roman" w:cs="Times New Roman"/>
          <w:sz w:val="28"/>
          <w:szCs w:val="28"/>
        </w:rPr>
      </w:pPr>
      <w:r w:rsidRPr="009D2D5C">
        <w:rPr>
          <w:rFonts w:eastAsia="Times New Roman" w:cs="Times New Roman"/>
          <w:b/>
          <w:bCs/>
          <w:sz w:val="28"/>
          <w:szCs w:val="28"/>
        </w:rPr>
        <w:lastRenderedPageBreak/>
        <w:t xml:space="preserve">Игры для развития </w:t>
      </w:r>
      <w:proofErr w:type="spellStart"/>
      <w:r w:rsidRPr="009D2D5C">
        <w:rPr>
          <w:rFonts w:eastAsia="Times New Roman" w:cs="Times New Roman"/>
          <w:b/>
          <w:bCs/>
          <w:sz w:val="28"/>
          <w:szCs w:val="28"/>
        </w:rPr>
        <w:t>сенсорики</w:t>
      </w:r>
      <w:proofErr w:type="spellEnd"/>
      <w:r w:rsidRPr="009D2D5C">
        <w:rPr>
          <w:rFonts w:eastAsia="Times New Roman" w:cs="Times New Roman"/>
          <w:b/>
          <w:bCs/>
          <w:sz w:val="28"/>
          <w:szCs w:val="28"/>
        </w:rPr>
        <w:t xml:space="preserve"> и мелкой моторики</w:t>
      </w:r>
      <w:r w:rsidRPr="009D2D5C">
        <w:rPr>
          <w:rFonts w:eastAsia="Times New Roman" w:cs="Times New Roman"/>
          <w:sz w:val="28"/>
          <w:szCs w:val="28"/>
        </w:rPr>
        <w:t xml:space="preserve">: мозаики </w:t>
      </w:r>
      <w:proofErr w:type="gramStart"/>
      <w:r w:rsidRPr="009D2D5C">
        <w:rPr>
          <w:rFonts w:eastAsia="Times New Roman" w:cs="Times New Roman"/>
          <w:sz w:val="28"/>
          <w:szCs w:val="28"/>
        </w:rPr>
        <w:t>( с</w:t>
      </w:r>
      <w:proofErr w:type="gramEnd"/>
      <w:r w:rsidRPr="009D2D5C">
        <w:rPr>
          <w:rFonts w:eastAsia="Times New Roman" w:cs="Times New Roman"/>
          <w:sz w:val="28"/>
          <w:szCs w:val="28"/>
        </w:rPr>
        <w:t xml:space="preserve"> разнообразными по форме и размеру элеме</w:t>
      </w:r>
      <w:r w:rsidRPr="009D2D5C">
        <w:rPr>
          <w:rFonts w:eastAsia="Times New Roman" w:cs="Times New Roman"/>
          <w:sz w:val="28"/>
          <w:szCs w:val="28"/>
        </w:rPr>
        <w:t>нтами), вкладыши,</w:t>
      </w:r>
      <w:r w:rsidRPr="009D2D5C">
        <w:rPr>
          <w:rFonts w:eastAsia="Times New Roman" w:cs="Times New Roman"/>
          <w:sz w:val="28"/>
          <w:szCs w:val="28"/>
        </w:rPr>
        <w:t xml:space="preserve"> различные пазлы и шнуровки, кубики</w:t>
      </w:r>
      <w:r w:rsidRPr="009D2D5C">
        <w:rPr>
          <w:rFonts w:eastAsia="Times New Roman" w:cs="Times New Roman"/>
          <w:sz w:val="28"/>
          <w:szCs w:val="28"/>
        </w:rPr>
        <w:t xml:space="preserve">, </w:t>
      </w:r>
      <w:r w:rsidRPr="009D2D5C">
        <w:rPr>
          <w:rFonts w:cs="Times New Roman"/>
          <w:color w:val="111111"/>
          <w:sz w:val="28"/>
          <w:szCs w:val="28"/>
        </w:rPr>
        <w:t xml:space="preserve">крупная мозаика, </w:t>
      </w:r>
      <w:r w:rsidRPr="009D2D5C">
        <w:rPr>
          <w:rFonts w:cs="Times New Roman"/>
          <w:color w:val="111111"/>
          <w:sz w:val="28"/>
          <w:szCs w:val="28"/>
        </w:rPr>
        <w:t xml:space="preserve"> сборные игрушки, пирамидк</w:t>
      </w:r>
      <w:r w:rsidRPr="009D2D5C">
        <w:rPr>
          <w:rFonts w:cs="Times New Roman"/>
          <w:color w:val="111111"/>
          <w:sz w:val="28"/>
          <w:szCs w:val="28"/>
        </w:rPr>
        <w:t xml:space="preserve">и (из 6-10 элементов, </w:t>
      </w:r>
      <w:r w:rsidRPr="009D2D5C">
        <w:rPr>
          <w:rFonts w:cs="Times New Roman"/>
          <w:color w:val="111111"/>
          <w:sz w:val="28"/>
          <w:szCs w:val="28"/>
        </w:rPr>
        <w:t>игры с элементами моделирования и з</w:t>
      </w:r>
      <w:r w:rsidRPr="009D2D5C">
        <w:rPr>
          <w:rFonts w:cs="Times New Roman"/>
          <w:color w:val="111111"/>
          <w:sz w:val="28"/>
          <w:szCs w:val="28"/>
        </w:rPr>
        <w:t xml:space="preserve">амещения, </w:t>
      </w:r>
      <w:r w:rsidRPr="009D2D5C">
        <w:rPr>
          <w:rFonts w:cs="Times New Roman"/>
          <w:color w:val="111111"/>
          <w:sz w:val="28"/>
          <w:szCs w:val="28"/>
        </w:rPr>
        <w:t xml:space="preserve"> настольно-печатные игры.</w:t>
      </w:r>
    </w:p>
    <w:p w:rsidR="00694F63" w:rsidRPr="009D2D5C" w:rsidRDefault="00694F63" w:rsidP="00694F6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D2D5C">
        <w:rPr>
          <w:color w:val="111111"/>
          <w:sz w:val="28"/>
          <w:szCs w:val="28"/>
        </w:rPr>
        <w:t xml:space="preserve"> </w:t>
      </w:r>
      <w:proofErr w:type="spellStart"/>
      <w:r w:rsidRPr="009D2D5C">
        <w:rPr>
          <w:color w:val="111111"/>
          <w:sz w:val="28"/>
          <w:szCs w:val="28"/>
        </w:rPr>
        <w:t>Матрешки</w:t>
      </w:r>
      <w:proofErr w:type="spellEnd"/>
      <w:r w:rsidRPr="009D2D5C">
        <w:rPr>
          <w:color w:val="111111"/>
          <w:sz w:val="28"/>
          <w:szCs w:val="28"/>
        </w:rPr>
        <w:t xml:space="preserve"> (из 5-7 элементов, доски-вкладыши, рамки</w:t>
      </w:r>
      <w:r w:rsidR="009D2D5C" w:rsidRPr="009D2D5C">
        <w:rPr>
          <w:color w:val="111111"/>
          <w:sz w:val="28"/>
          <w:szCs w:val="28"/>
        </w:rPr>
        <w:t>-вкладыши)</w:t>
      </w:r>
    </w:p>
    <w:p w:rsidR="00694F63" w:rsidRPr="009D2D5C" w:rsidRDefault="00694F63" w:rsidP="009D2D5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D2D5C">
        <w:rPr>
          <w:color w:val="111111"/>
          <w:sz w:val="28"/>
          <w:szCs w:val="28"/>
        </w:rPr>
        <w:t xml:space="preserve"> Разрезные </w:t>
      </w:r>
      <w:r w:rsidRPr="009D2D5C">
        <w:rPr>
          <w:i/>
          <w:iCs/>
          <w:color w:val="111111"/>
          <w:sz w:val="28"/>
          <w:szCs w:val="28"/>
          <w:bdr w:val="none" w:sz="0" w:space="0" w:color="auto" w:frame="1"/>
        </w:rPr>
        <w:t>(складные)</w:t>
      </w:r>
      <w:r w:rsidRPr="009D2D5C">
        <w:rPr>
          <w:color w:val="111111"/>
          <w:sz w:val="28"/>
          <w:szCs w:val="28"/>
        </w:rPr>
        <w:t> кубики с </w:t>
      </w:r>
      <w:r w:rsidRPr="009D2D5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предметными картинками </w:t>
      </w:r>
      <w:r w:rsidRPr="009D2D5C">
        <w:rPr>
          <w:i/>
          <w:iCs/>
          <w:color w:val="111111"/>
          <w:sz w:val="28"/>
          <w:szCs w:val="28"/>
          <w:bdr w:val="none" w:sz="0" w:space="0" w:color="auto" w:frame="1"/>
        </w:rPr>
        <w:t>(4-6 частей)</w:t>
      </w:r>
      <w:r w:rsidRPr="009D2D5C">
        <w:rPr>
          <w:color w:val="111111"/>
          <w:sz w:val="28"/>
          <w:szCs w:val="28"/>
        </w:rPr>
        <w:t>.</w:t>
      </w:r>
    </w:p>
    <w:p w:rsidR="00694F63" w:rsidRDefault="009D2D5C" w:rsidP="00741B88">
      <w:pPr>
        <w:pStyle w:val="Standard"/>
        <w:rPr>
          <w:rFonts w:eastAsia="Times New Roman" w:cs="Times New Roman"/>
          <w:sz w:val="28"/>
          <w:szCs w:val="28"/>
        </w:rPr>
      </w:pPr>
      <w:r w:rsidRPr="009D2D5C"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438313" cy="2578735"/>
            <wp:effectExtent l="0" t="0" r="0" b="0"/>
            <wp:docPr id="14" name="Рисунок 14" descr="C:\Users\Лариса\Desktop\прс\IMG_20230727_07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прс\IMG_20230727_072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63" cy="25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5C" w:rsidRDefault="009D2D5C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9D2D5C" w:rsidRDefault="009D2D5C" w:rsidP="00741B88">
      <w:pPr>
        <w:pStyle w:val="Standard"/>
        <w:rPr>
          <w:rFonts w:eastAsia="Times New Roman" w:cs="Times New Roman"/>
          <w:sz w:val="28"/>
          <w:szCs w:val="28"/>
        </w:rPr>
      </w:pPr>
      <w:r w:rsidRPr="009D2D5C"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587413" cy="1940560"/>
            <wp:effectExtent l="0" t="0" r="3810" b="2540"/>
            <wp:docPr id="13" name="Рисунок 13" descr="C:\Users\Лариса\Desktop\прс\IMG_20230727_07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Desktop\прс\IMG_20230727_072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3" cy="1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D5C"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5E61F53" wp14:editId="484CA3FF">
            <wp:extent cx="2501900" cy="1876425"/>
            <wp:effectExtent l="0" t="0" r="0" b="9525"/>
            <wp:docPr id="12" name="Рисунок 12" descr="C:\Users\Лариса\Desktop\прс\IMG_20230727_07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прс\IMG_20230727_072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68" cy="18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5C" w:rsidRDefault="009D2D5C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9D2D5C" w:rsidRDefault="009D2D5C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9D2D5C" w:rsidRDefault="009D2D5C" w:rsidP="00741B88">
      <w:pPr>
        <w:pStyle w:val="Standard"/>
        <w:rPr>
          <w:rFonts w:eastAsia="Times New Roman" w:cs="Times New Roman"/>
          <w:sz w:val="28"/>
          <w:szCs w:val="28"/>
        </w:rPr>
      </w:pPr>
    </w:p>
    <w:p w:rsidR="009D2D5C" w:rsidRDefault="009D2D5C" w:rsidP="009D2D5C">
      <w:pPr>
        <w:pStyle w:val="TableContents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Центр </w:t>
      </w:r>
      <w:r>
        <w:rPr>
          <w:rFonts w:eastAsia="Times New Roman" w:cs="Times New Roman"/>
          <w:sz w:val="28"/>
          <w:szCs w:val="28"/>
        </w:rPr>
        <w:t>«Природа»</w:t>
      </w:r>
    </w:p>
    <w:p w:rsidR="009D2D5C" w:rsidRDefault="009D2D5C" w:rsidP="009D2D5C">
      <w:pPr>
        <w:pStyle w:val="TableContents"/>
        <w:rPr>
          <w:rFonts w:eastAsia="Times New Roman" w:cs="Times New Roman"/>
          <w:sz w:val="28"/>
          <w:szCs w:val="28"/>
        </w:rPr>
      </w:pPr>
    </w:p>
    <w:p w:rsidR="009D2D5C" w:rsidRDefault="009D2D5C" w:rsidP="009D2D5C">
      <w:pPr>
        <w:pStyle w:val="TableContents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-комнатные растения</w:t>
      </w:r>
    </w:p>
    <w:p w:rsidR="009D2D5C" w:rsidRDefault="009D2D5C" w:rsidP="009D2D5C">
      <w:pPr>
        <w:pStyle w:val="TableContents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-инвентарь по уходу за </w:t>
      </w:r>
      <w:proofErr w:type="gramStart"/>
      <w:r>
        <w:rPr>
          <w:rFonts w:eastAsia="Times New Roman" w:cs="Times New Roman"/>
          <w:sz w:val="28"/>
          <w:szCs w:val="28"/>
        </w:rPr>
        <w:t>растениями(</w:t>
      </w:r>
      <w:proofErr w:type="gramEnd"/>
      <w:r>
        <w:rPr>
          <w:rFonts w:eastAsia="Times New Roman" w:cs="Times New Roman"/>
          <w:sz w:val="28"/>
          <w:szCs w:val="28"/>
        </w:rPr>
        <w:t>грабли, совочки, лейки)</w:t>
      </w:r>
    </w:p>
    <w:p w:rsidR="009D2D5C" w:rsidRDefault="009D2D5C" w:rsidP="009D2D5C">
      <w:pPr>
        <w:pStyle w:val="TableContents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-коллекция семян;  </w:t>
      </w:r>
    </w:p>
    <w:p w:rsidR="009D2D5C" w:rsidRPr="009D2D5C" w:rsidRDefault="009D2D5C" w:rsidP="00741B88">
      <w:pPr>
        <w:pStyle w:val="Standard"/>
        <w:rPr>
          <w:rFonts w:eastAsia="Times New Roman" w:cs="Times New Roman"/>
          <w:sz w:val="28"/>
          <w:szCs w:val="28"/>
        </w:rPr>
      </w:pPr>
    </w:p>
    <w:sectPr w:rsidR="009D2D5C" w:rsidRPr="009D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, 'Times New Roman'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 Helvetica, 'Liberation 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7637"/>
    <w:multiLevelType w:val="multilevel"/>
    <w:tmpl w:val="D03AE7A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1E8433B"/>
    <w:multiLevelType w:val="multilevel"/>
    <w:tmpl w:val="DD5E04F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1B158AD"/>
    <w:multiLevelType w:val="multilevel"/>
    <w:tmpl w:val="37E84F2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226E2042"/>
    <w:multiLevelType w:val="multilevel"/>
    <w:tmpl w:val="5C3E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C7BCE"/>
    <w:multiLevelType w:val="multilevel"/>
    <w:tmpl w:val="ACEC8788"/>
    <w:lvl w:ilvl="0">
      <w:numFmt w:val="bullet"/>
      <w:lvlText w:val="•"/>
      <w:lvlJc w:val="left"/>
      <w:pPr>
        <w:ind w:left="795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55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15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75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35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95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55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15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75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308050BA"/>
    <w:multiLevelType w:val="multilevel"/>
    <w:tmpl w:val="6D4420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41744796"/>
    <w:multiLevelType w:val="multilevel"/>
    <w:tmpl w:val="375290D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41C97AEE"/>
    <w:multiLevelType w:val="multilevel"/>
    <w:tmpl w:val="9718EAFE"/>
    <w:lvl w:ilvl="0">
      <w:numFmt w:val="bullet"/>
      <w:lvlText w:val="•"/>
      <w:lvlJc w:val="left"/>
      <w:pPr>
        <w:ind w:left="79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5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1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7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3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9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5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1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77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4C011994"/>
    <w:multiLevelType w:val="multilevel"/>
    <w:tmpl w:val="DF044876"/>
    <w:lvl w:ilvl="0">
      <w:numFmt w:val="bullet"/>
      <w:lvlText w:val="•"/>
      <w:lvlJc w:val="left"/>
      <w:pPr>
        <w:ind w:left="788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48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08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68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28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88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48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08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68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55DA4380"/>
    <w:multiLevelType w:val="multilevel"/>
    <w:tmpl w:val="96269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986F0A"/>
    <w:multiLevelType w:val="multilevel"/>
    <w:tmpl w:val="3A424572"/>
    <w:lvl w:ilvl="0">
      <w:numFmt w:val="bullet"/>
      <w:lvlText w:val="•"/>
      <w:lvlJc w:val="left"/>
      <w:pPr>
        <w:ind w:left="5208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5568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5928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6288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6648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7008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7368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7728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8088" w:hanging="360"/>
      </w:pPr>
      <w:rPr>
        <w:rFonts w:ascii="OpenSymbol" w:eastAsia="OpenSymbol" w:hAnsi="OpenSymbol" w:cs="OpenSymbol"/>
      </w:r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33F"/>
    <w:rsid w:val="00004314"/>
    <w:rsid w:val="000E633F"/>
    <w:rsid w:val="00150C3A"/>
    <w:rsid w:val="001E3230"/>
    <w:rsid w:val="00371CC5"/>
    <w:rsid w:val="00694F63"/>
    <w:rsid w:val="00741B88"/>
    <w:rsid w:val="007C2AE9"/>
    <w:rsid w:val="009D2D5C"/>
    <w:rsid w:val="00E44997"/>
    <w:rsid w:val="00FC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049DC-D335-4D71-AF7F-6717FF215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0E633F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0E633F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E633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List Paragraph"/>
    <w:basedOn w:val="Standard"/>
    <w:qFormat/>
    <w:rsid w:val="00004314"/>
    <w:pPr>
      <w:ind w:left="720"/>
    </w:pPr>
    <w:rPr>
      <w:rFonts w:eastAsia="Calibri" w:cs="Times New Roman"/>
    </w:rPr>
  </w:style>
  <w:style w:type="paragraph" w:styleId="a4">
    <w:name w:val="Normal (Web)"/>
    <w:basedOn w:val="a"/>
    <w:uiPriority w:val="99"/>
    <w:semiHidden/>
    <w:unhideWhenUsed/>
    <w:rsid w:val="00694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94F63"/>
    <w:rPr>
      <w:b/>
      <w:bCs/>
    </w:rPr>
  </w:style>
  <w:style w:type="character" w:styleId="a6">
    <w:name w:val="Hyperlink"/>
    <w:basedOn w:val="a0"/>
    <w:uiPriority w:val="99"/>
    <w:unhideWhenUsed/>
    <w:rsid w:val="00E44997"/>
    <w:rPr>
      <w:color w:val="0563C1" w:themeColor="hyperlink"/>
      <w:u w:val="single"/>
    </w:rPr>
  </w:style>
  <w:style w:type="character" w:styleId="a7">
    <w:name w:val="Emphasis"/>
    <w:basedOn w:val="a0"/>
    <w:uiPriority w:val="20"/>
    <w:qFormat/>
    <w:rsid w:val="00E449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6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38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2289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33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02821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693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13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67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402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2023-12-19T18:05:00Z</dcterms:created>
  <dcterms:modified xsi:type="dcterms:W3CDTF">2023-12-19T19:55:00Z</dcterms:modified>
</cp:coreProperties>
</file>