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80A" w:rsidRDefault="0029380A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3775" cy="104679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43B" w:rsidRDefault="009D243B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DC9" w:rsidRPr="00A84955" w:rsidRDefault="00C72DC9" w:rsidP="00A84955">
      <w:pPr>
        <w:tabs>
          <w:tab w:val="left" w:pos="37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СОДЕРЖАНИЕ</w:t>
      </w: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Целевой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Пояснительная записка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................................................................................................................3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Актуальность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Цель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Задачи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.......................................................................................................................5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Срок реализации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Ожидаемые результаты 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..............................................................................................................7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416470" w:rsidRDefault="00C72DC9" w:rsidP="004164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164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Содержательный раздел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Формы и методы организации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Структура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..................................................................................................................10</w:t>
      </w:r>
    </w:p>
    <w:p w:rsidR="00C72DC9" w:rsidRPr="00A84955" w:rsidRDefault="00C72DC9" w:rsidP="00DC46F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Перспективный план работы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.................................................................................................10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41647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849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Организационный раздел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Режим занятий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Материально - техническое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..........................................................29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 w:rsidRPr="00A849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Методическое обеспечение программы</w:t>
      </w:r>
      <w:r w:rsidR="00DC46F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.................................................................................31</w:t>
      </w: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DC9" w:rsidRPr="00A84955" w:rsidRDefault="00C72DC9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7D3" w:rsidRPr="00A84955" w:rsidRDefault="002907D3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470" w:rsidRDefault="00416470" w:rsidP="00A40726">
      <w:pPr>
        <w:pStyle w:val="Default"/>
        <w:spacing w:before="120"/>
        <w:contextualSpacing/>
        <w:jc w:val="center"/>
        <w:rPr>
          <w:b/>
          <w:b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center"/>
        <w:rPr>
          <w:b/>
          <w:bCs/>
        </w:rPr>
      </w:pPr>
      <w:r w:rsidRPr="00A84955">
        <w:rPr>
          <w:b/>
          <w:bCs/>
        </w:rPr>
        <w:lastRenderedPageBreak/>
        <w:t>Пояснительная записка</w:t>
      </w:r>
    </w:p>
    <w:p w:rsidR="00B468A1" w:rsidRPr="00A84955" w:rsidRDefault="00B468A1" w:rsidP="00A40726">
      <w:pPr>
        <w:pStyle w:val="Default"/>
        <w:spacing w:before="120"/>
        <w:contextualSpacing/>
        <w:jc w:val="center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>Модель новой школы России предусматривает включение в систему общего образования еще одного уровня, а именно уровня дошкольного образо</w:t>
      </w:r>
      <w:r w:rsidR="00EB3080">
        <w:t>вания, рассчитанного на детей 6</w:t>
      </w:r>
      <w:r w:rsidRPr="00A84955">
        <w:t xml:space="preserve">-7 лет.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Это объясняется необходимостью </w:t>
      </w:r>
      <w:r w:rsidRPr="00A84955">
        <w:rPr>
          <w:b/>
          <w:bCs/>
        </w:rPr>
        <w:t xml:space="preserve">построения дошкольного образования как полноценного уровня целостной системы образования, обеспечивающей равные стартовые возможности детям старшего дошкольного возраста.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Обращаясь к проблеме преемственности различных уровней образования, следует заметить, что наиболее остро она стоит в двух ключевых точках — в момент поступления детей в школу (при переходе малышей из дошкольного звена в школьное) и в период перехода учащихся из начальной школы в среднюю.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предшкольного образования, нацеленного на формирование предметной и психологической готовности ребенка к успешному обучению в школе. </w:t>
      </w:r>
    </w:p>
    <w:p w:rsidR="00F07AC3" w:rsidRPr="00A84955" w:rsidRDefault="00F07AC3" w:rsidP="00A40726">
      <w:pPr>
        <w:pStyle w:val="Default"/>
        <w:spacing w:before="120"/>
        <w:contextualSpacing/>
        <w:jc w:val="both"/>
      </w:pPr>
      <w:r w:rsidRPr="00A84955">
        <w:t>Образователь</w:t>
      </w:r>
      <w:r w:rsidR="00EB3080">
        <w:t>ная программа подготовки детей 6</w:t>
      </w:r>
      <w:r w:rsidRPr="00A84955">
        <w:t xml:space="preserve"> -7 лет к школе разработана в соответствии с требованиями Федерального государственного образовательного стандарта дошкольного образования, парциальных программ «Предшкола нового поколения» разработан на основе ФГОС ДО и «Примерной общеобразовательной программы воспитания, образования и развития детей старшего дошкольного возраста «Предшкола нового поколения». В соответствии с основной идеей программы парциальные программы нацеливают педагогов и родителей на полноценное общее развитие детей, их позитивную социализацию, а также достижение необходимого уровня подготовки к обучению в школе. </w:t>
      </w:r>
    </w:p>
    <w:p w:rsidR="000D4289" w:rsidRPr="00A84955" w:rsidRDefault="000D4289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B468A1" w:rsidRPr="00A84955" w:rsidRDefault="00A84955" w:rsidP="00A40726">
      <w:pPr>
        <w:pStyle w:val="Default"/>
        <w:spacing w:before="120"/>
        <w:contextualSpacing/>
        <w:jc w:val="both"/>
        <w:rPr>
          <w:b/>
          <w:bCs/>
          <w:iCs/>
        </w:rPr>
      </w:pPr>
      <w:r w:rsidRPr="00A84955">
        <w:rPr>
          <w:b/>
          <w:bCs/>
          <w:iCs/>
        </w:rPr>
        <w:t>Актуальность</w:t>
      </w:r>
      <w:r w:rsidR="00B468A1" w:rsidRPr="00A84955">
        <w:rPr>
          <w:b/>
          <w:bCs/>
          <w:iCs/>
        </w:rPr>
        <w:t xml:space="preserve">: </w:t>
      </w:r>
    </w:p>
    <w:p w:rsidR="00A84955" w:rsidRPr="00A84955" w:rsidRDefault="00A84955" w:rsidP="00A84955">
      <w:pPr>
        <w:pStyle w:val="a4"/>
        <w:ind w:firstLine="540"/>
        <w:jc w:val="both"/>
      </w:pPr>
      <w:r w:rsidRPr="00A84955">
        <w:t xml:space="preserve">Наибольшую трудность в начальной школе испытывают не те дети, которые имеют недостаточно большой объем знаний, а те, который проявляют интеллектуальную пассивность, отсутствие желания и привычки думать, узнавать что-то новое. К тому же,  развитие – это не только объем знаний, полученных ребенком, а умение пользоваться им в разнообразной самостоятельной деятельности, это высокий уровень психических процессов, логического мышления, воображения, связной речи, это развитие таких качеств личности, как: любознательность, сообразительность, смекалка, наблюдательность, самостоятельность. </w:t>
      </w:r>
    </w:p>
    <w:p w:rsidR="00A84955" w:rsidRPr="00A84955" w:rsidRDefault="00A84955" w:rsidP="00A849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Неслучайно, обучению дошкольников элементарным математическим представлениям в современном дошкольном образовании отводится важное место. Это вызвано целым рядом причин: началом школьного обучения с шести лет; повышением внимания к компьютеризации; обилием информации, получаемой ребёнком, и в связи с этим: стремление родителей, как можно раньше научить ребёнка узнавать цифры, считать, решать задачи. Работа по формированию у дошкольников элементарных математических представлений – важнейшая часть их общей подготовки к школе.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 (находить правильное решение, ответ).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В работах отечественных и зарубежных ученых дошкольное детство определяется как период оптимальный для умственного развития и воспитания (Л.А. Венгер, А.В. Запорожец, М. Монтессори, Н.Н. Поддьяков, А.П. Усова, Ф. Фребель). Доказано, что ребенок дошкольного возраста может не только познавать внешние, наглядные свойства предметов и </w:t>
      </w:r>
      <w:r w:rsidRPr="00A84955">
        <w:rPr>
          <w:rFonts w:ascii="Times New Roman" w:hAnsi="Times New Roman" w:cs="Times New Roman"/>
          <w:sz w:val="24"/>
          <w:szCs w:val="24"/>
        </w:rPr>
        <w:lastRenderedPageBreak/>
        <w:t xml:space="preserve">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математических и логических задач. 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Важную роль занятий математикой в умственном воспитании детей дошкольного возраста отмечали многие исследователи (Н.А. Арапова-Пискарева, А.В. Белошистая, Л.А. Венгер, О.М. Дъяченко, Т.И. Ерофеева, Н.А. Козлова, Е.В. Колесникова, Л.П. Петерсон, Т.А. Фалькович, Е.И. Щербакова и др.). По их мнению, 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A84955" w:rsidRPr="00A84955" w:rsidRDefault="00A84955" w:rsidP="00A84955">
      <w:pPr>
        <w:tabs>
          <w:tab w:val="left" w:pos="16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Опыт работы с дошкольниками в области математического развития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детей и познавательную активность. Современные стандарты к дошкольному образованию также ориентируют педагогов на организацию развивающего образования,  на использование новых форм его организации, при которых синтезировались бы элементы познавательного, игрового, поискового и учебного взаимодействия. В данном контексте перспективным  в обучении детей основам математики являются проблемно-поисковые ситуации, имеющие форму занимательных математических и логических задач. Проблемно-поисковые ситуации математического содержания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A84955" w:rsidRPr="00A84955" w:rsidRDefault="00A84955" w:rsidP="00A849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Организация математического обучения на основе использования проблемно-поисковых ситуаций способствует тому, чтобы ребенок из пассивного, бездеятельного наблюдателя превратился в активного участника образовательной деятельности. Занятия по программе «В стране занимательной математики»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· необходимостью совершенствования образовательного процесса на основе ФГОС ДО в целях оптимизации общекультурного, личностного и познавательного развития, создания условий для достижения успешности всех детей; </w:t>
      </w:r>
    </w:p>
    <w:p w:rsidR="00821726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· необходимостью сохранения единства образовательного пространства, обеспечения преемственности уровней образовательной системы школы (актуальность проблемы обеспечения непрерывности образования в детском возрасте обусловлена возрастанием явлений школьной дезадаптации, обусловленных низкой школьной зрелостью и недостаточной психологической готовностью детей к школьному обучению) </w:t>
      </w:r>
    </w:p>
    <w:p w:rsidR="00821726" w:rsidRPr="00A84955" w:rsidRDefault="00821726" w:rsidP="00A40726">
      <w:pPr>
        <w:pStyle w:val="Default"/>
        <w:spacing w:before="120"/>
        <w:contextualSpacing/>
        <w:jc w:val="both"/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</w:rPr>
        <w:t xml:space="preserve">При подготовке детей к школьному обучению следует учесть ряд проблем, которые возникают в связи с наблюдающейся тенденцией их более раннего образования: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здоровья детей;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отбор содержания образования детей на уровне предшкольного образования, отказ от дублирования содержания обучения в первом классе школы;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lastRenderedPageBreak/>
        <w:t xml:space="preserve">- организация процесса обучения, воспитания и развития детей на уровне предшкольного образования с учетом потребностей и возможностей детей этого возраста. </w:t>
      </w:r>
    </w:p>
    <w:p w:rsidR="00B468A1" w:rsidRPr="00A84955" w:rsidRDefault="00B468A1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Одна из основных </w:t>
      </w:r>
      <w:r w:rsidRPr="00A84955">
        <w:rPr>
          <w:rFonts w:ascii="Times New Roman" w:hAnsi="Times New Roman" w:cs="Times New Roman"/>
          <w:b/>
          <w:bCs/>
          <w:sz w:val="24"/>
          <w:szCs w:val="24"/>
        </w:rPr>
        <w:t xml:space="preserve">целей </w:t>
      </w:r>
      <w:r w:rsidRPr="00A84955">
        <w:rPr>
          <w:rFonts w:ascii="Times New Roman" w:hAnsi="Times New Roman" w:cs="Times New Roman"/>
          <w:sz w:val="24"/>
          <w:szCs w:val="24"/>
        </w:rPr>
        <w:t>дошкольного образования – достижение воспитанниками готовности к школе, необходимой и достаточной для успешного освоения детьми основных общеобразовательных программ начального общего образования.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На данный момент, уровень готовности будущих первоклассников к систематическому обучению различен. Это затрудняет адаптацию детей к школе, их успешность в обучении и усложняет работу учителя с такими учащимися. </w:t>
      </w:r>
    </w:p>
    <w:p w:rsidR="00821726" w:rsidRPr="00A84955" w:rsidRDefault="00821726" w:rsidP="00A40726">
      <w:pPr>
        <w:pStyle w:val="Default"/>
        <w:spacing w:before="120"/>
        <w:contextualSpacing/>
        <w:jc w:val="both"/>
        <w:rPr>
          <w:b/>
          <w:bCs/>
          <w:i/>
          <w:iCs/>
        </w:rPr>
      </w:pPr>
    </w:p>
    <w:p w:rsidR="00C76214" w:rsidRPr="00A84955" w:rsidRDefault="00C76214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Цель программы: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 </w:t>
      </w:r>
    </w:p>
    <w:p w:rsidR="002907D3" w:rsidRPr="00A84955" w:rsidRDefault="002907D3" w:rsidP="00A40726">
      <w:pPr>
        <w:pStyle w:val="Default"/>
        <w:spacing w:before="120"/>
        <w:contextualSpacing/>
        <w:jc w:val="both"/>
        <w:rPr>
          <w:b/>
          <w:bCs/>
          <w:iCs/>
        </w:rPr>
      </w:pP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rPr>
          <w:b/>
          <w:bCs/>
          <w:iCs/>
        </w:rPr>
        <w:t xml:space="preserve">Задачи: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>1.Воспитывать</w:t>
      </w:r>
      <w:r w:rsidR="00792CD9" w:rsidRPr="00A84955">
        <w:t xml:space="preserve"> и развивать у каждого ребёнка </w:t>
      </w:r>
      <w:r w:rsidRPr="00A84955">
        <w:t xml:space="preserve">положительное отношение к себе и окружающему миру;  познавательную и социальную мотивацию;  инициативность;  самостоятельность.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2.Обеспечить преемственность между дошкольным и начальным школьным образованием, содействовать развитию умений и навыков, необходимых для успешного обучения в начальной школе: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сохранение и укрепление физического и психического здоровья детей, формирование ценностного отношения к здоровому образу жизни;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 </w:t>
      </w:r>
    </w:p>
    <w:p w:rsidR="00B468A1" w:rsidRPr="00A84955" w:rsidRDefault="00B468A1" w:rsidP="00A40726">
      <w:pPr>
        <w:pStyle w:val="Default"/>
        <w:spacing w:before="120"/>
        <w:contextualSpacing/>
        <w:jc w:val="both"/>
      </w:pPr>
      <w:r w:rsidRPr="00A84955">
        <w:t xml:space="preserve">- развивать инициативу, любознательность, способность к творческому самовыражению; </w:t>
      </w:r>
    </w:p>
    <w:p w:rsidR="00B468A1" w:rsidRPr="00A84955" w:rsidRDefault="00B468A1" w:rsidP="00416470">
      <w:pPr>
        <w:pStyle w:val="Default"/>
        <w:spacing w:before="120"/>
        <w:contextualSpacing/>
        <w:jc w:val="both"/>
      </w:pPr>
      <w:r w:rsidRPr="00A84955">
        <w:t>- развивать компетентность в сфере отношений к миру, людям, к себе, включать детей в различные формы сотрудничества.</w:t>
      </w:r>
      <w:r w:rsidR="00416470">
        <w:tab/>
      </w:r>
    </w:p>
    <w:p w:rsidR="00E57A4A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Программа  </w:t>
      </w:r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="00E57A4A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- </w:t>
      </w:r>
      <w:r w:rsidR="00E57A4A" w:rsidRPr="00A84955">
        <w:rPr>
          <w:rFonts w:ascii="Times New Roman" w:hAnsi="Times New Roman" w:cs="Times New Roman"/>
          <w:b/>
          <w:i/>
          <w:sz w:val="24"/>
          <w:szCs w:val="24"/>
        </w:rPr>
        <w:t>предшкольная подготовка детей старшего дошкольного возраста:</w:t>
      </w:r>
    </w:p>
    <w:p w:rsidR="00B468A1" w:rsidRPr="00A84955" w:rsidRDefault="00B468A1" w:rsidP="00A40726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построена на принципе личностно-ориентированного взаимодействия взрослых с детьми с учётом относительных показателей детской успешности;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обеспечивает целостность педагогического процесса посредством взаимосвязи и взаимозависимости целей и задач образования, воспитания и развития;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 учитывает вариативность организационных форм дошкольного образования;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 xml:space="preserve">- предусматривает оптимальную нагрузку на ребёнка с целью предупреждения перегрузки; </w:t>
      </w:r>
    </w:p>
    <w:p w:rsidR="00B468A1" w:rsidRPr="00A84955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955">
        <w:rPr>
          <w:rFonts w:ascii="Times New Roman" w:hAnsi="Times New Roman" w:cs="Times New Roman"/>
          <w:color w:val="000000"/>
          <w:sz w:val="24"/>
          <w:szCs w:val="24"/>
        </w:rPr>
        <w:t>-  предполагает построение образовательного процесса на адекватных возрасту формах работы с детьми (игры) и с учётом основных видов детской деятельности: игровой, коммуникативной, познавательно-исследовательской, продуктивной.</w:t>
      </w:r>
    </w:p>
    <w:p w:rsidR="00B468A1" w:rsidRDefault="00B468A1" w:rsidP="00A4072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05E" w:rsidRPr="00A84955" w:rsidRDefault="00015441" w:rsidP="00416470">
      <w:pPr>
        <w:pStyle w:val="ac"/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8605E" w:rsidRPr="00A84955" w:rsidRDefault="00A8605E" w:rsidP="00A4072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Но столь же важной и значимой является и задача целенаправленного и систематического 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математическом содержании подготовительного периода объединены три основные линии: арифметическая (числа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C76214" w:rsidRPr="00A84955" w:rsidRDefault="00A8605E" w:rsidP="00A40726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 по назначению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Числа от 0 до </w:t>
      </w:r>
      <w:r w:rsidR="006109F2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Счет предметов. Устная нумерация чисел: названия, последовательность и обозначение чисел от 0 до </w:t>
      </w:r>
      <w:r w:rsidR="00C76214"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Простые геометрические фигуры: треугольник, прямоугольник (квадрат), круг.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Содержательно-логические задания на развитие: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внимания: простейшие лабиринты, игры «Веселый счет», «Сравни рисунки», «Найди общие элементы»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— памяти: зрительные и слуховые диктанты с использованием арифметического и геометрического материала;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простых рассуждений и др.</w:t>
      </w: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рассчитан на </w:t>
      </w:r>
      <w:r w:rsidR="00FC63BB">
        <w:rPr>
          <w:rFonts w:ascii="Times New Roman" w:hAnsi="Times New Roman" w:cs="Times New Roman"/>
          <w:b/>
          <w:sz w:val="24"/>
          <w:szCs w:val="24"/>
        </w:rPr>
        <w:t>1 год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40726" w:rsidRPr="00A84955" w:rsidRDefault="00A40726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EA1" w:rsidRPr="00A84955" w:rsidRDefault="00A8605E" w:rsidP="00A407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A84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75EA1" w:rsidRPr="00A84955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Ожидаемые результаты:</w:t>
      </w:r>
    </w:p>
    <w:p w:rsidR="00FB5318" w:rsidRPr="00A84955" w:rsidRDefault="00A8605E" w:rsidP="00A40726">
      <w:pPr>
        <w:spacing w:before="12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B5318" w:rsidRPr="00A84955">
        <w:rPr>
          <w:rFonts w:ascii="Times New Roman" w:hAnsi="Times New Roman" w:cs="Times New Roman"/>
          <w:sz w:val="24"/>
          <w:szCs w:val="24"/>
        </w:rPr>
        <w:t xml:space="preserve">    К концу обучения по программе </w:t>
      </w:r>
      <w:r w:rsidR="00191CB7" w:rsidRPr="00A84955">
        <w:rPr>
          <w:rFonts w:ascii="Times New Roman" w:hAnsi="Times New Roman" w:cs="Times New Roman"/>
          <w:b/>
          <w:sz w:val="24"/>
          <w:szCs w:val="24"/>
        </w:rPr>
        <w:t>«Занимательная математика</w:t>
      </w:r>
      <w:r w:rsidR="00191CB7" w:rsidRPr="00A8495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91CB7" w:rsidRPr="00A849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B5318" w:rsidRPr="00A84955">
        <w:rPr>
          <w:rFonts w:ascii="Times New Roman" w:hAnsi="Times New Roman" w:cs="Times New Roman"/>
          <w:sz w:val="24"/>
          <w:szCs w:val="24"/>
        </w:rPr>
        <w:t>у детей должны быть развиты: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арифметический и геометрический навыки на основе зрительного, тактильного и слухового восприятия;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основы логического мышления, умение рассуждать, делать умозаключения в соответствии с законами логики;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творческие способности, умение выражать свои чувства и представления о мире различными способами;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навыки сотрудничества, взаимодействия со сверстниками, умение подчинять свои интересы определенным правилам;</w:t>
      </w:r>
    </w:p>
    <w:p w:rsidR="00FB5318" w:rsidRPr="00A84955" w:rsidRDefault="00FB5318" w:rsidP="00A40726">
      <w:pPr>
        <w:numPr>
          <w:ilvl w:val="0"/>
          <w:numId w:val="2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желание заниматься математической деятельностью.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b/>
          <w:i/>
        </w:rPr>
      </w:pPr>
      <w:r w:rsidRPr="00A84955">
        <w:rPr>
          <w:b/>
          <w:i/>
        </w:rPr>
        <w:t xml:space="preserve">К концу старшей группы дети должны уметь: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(моделировать)  заданное изображение или  фигуру из  других геометрических форм или разных плоскостных элементов;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составлять различные формы из палочек по образцу;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сравнивать предметы по величине (больше – меньше), по длине (длиннее – короче), 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выкладывать  предметы в порядке убывания, возрастания.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осуществлять упорядочивание и уравнивание предметов по длине, ширине, размеру разными способами, подбор предметов  по цвету и форме;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выстраивать продолжение ряда геометрических фигур по заданному правилу;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>– «читать» план, осуществлять нахождение предмета по плану;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color w:val="0000FF"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создавать рисунок-схему, используя простейшие изображения. 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3c7"/>
        </w:rPr>
      </w:pPr>
      <w:r w:rsidRPr="00A84955">
        <w:rPr>
          <w:rStyle w:val="c3c7"/>
          <w:b/>
          <w:i/>
        </w:rPr>
        <w:t>К концу подготовительной к школе группы дети должны уметь</w:t>
      </w:r>
      <w:r w:rsidRPr="00A84955">
        <w:rPr>
          <w:rStyle w:val="c3c7"/>
        </w:rPr>
        <w:t xml:space="preserve">: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понимать независимость числа от величины, пространственного расположения предметов, направлений счета;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 – осуществлять объединение различных групп предметов, имеющих общий </w:t>
      </w:r>
      <w:r w:rsidRPr="00A84955">
        <w:rPr>
          <w:rStyle w:val="c1"/>
          <w:rFonts w:ascii="Times New Roman" w:hAnsi="Times New Roman" w:cs="Times New Roman"/>
          <w:sz w:val="24"/>
          <w:szCs w:val="24"/>
        </w:rPr>
        <w:t>признак, в единое множество;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устанавливать смысловые связи между предметами;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выполнять сравнение фигур по величине (больше – меньше), по длине (длиннее – короче), 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цветов);– 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создавать постройки по рисунку, чертежу;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осуществлять упорядочивание и уравнивание предметов по длине, ширине, размеру разными способами, подбор предметов  по цвету и форме;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– делить  предметы, фигуры на несколько равных частей;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преобразовывать одни геометрические фигуры в другие путем складывания, разрезания;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составлять математические сказки с использованием рисунка-схемы;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определять значение дорожных знаков, опираясь на рисунки-символы;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анализировать предметы по отдельным признакам;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сравнивать группы однородных и разнородных предметов по количеству;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раскладывать предметы в возрастающем и убывающем порядке по величине, ширине, высоте, толщине в пределах 10;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решать логические задачи на сравнение, классификацию, установление последовательности событий, анализ и синтез;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сравнивать  рисунок со схемой, с чертежом предмета;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 составлять рисунки-схемы на основе своего рассказа;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создавать образ на основе рисунка-схемы;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 составлять задачи по схематическим рисункам, с опорой на наглядный материал;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outlineLvl w:val="3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 xml:space="preserve">– располагать предметы в заданной последовательности. 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понимать задание и выполнять его самостоятельно;</w:t>
      </w: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84955">
        <w:rPr>
          <w:rStyle w:val="c1"/>
          <w:rFonts w:ascii="Times New Roman" w:hAnsi="Times New Roman" w:cs="Times New Roman"/>
          <w:sz w:val="24"/>
          <w:szCs w:val="24"/>
        </w:rPr>
        <w:t>– проводить самоконтроль и самооценку выполненной работы.  </w:t>
      </w:r>
    </w:p>
    <w:p w:rsidR="00191CB7" w:rsidRPr="00A84955" w:rsidRDefault="00191CB7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</w:p>
    <w:p w:rsidR="00FB5318" w:rsidRPr="00A84955" w:rsidRDefault="00FB5318" w:rsidP="00A40726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51"/>
          <w:sz w:val="24"/>
          <w:szCs w:val="24"/>
        </w:rPr>
        <w:t>Способы определения результативности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  <w:b/>
          <w:i/>
        </w:rPr>
        <w:t>Объектами контроля</w:t>
      </w:r>
      <w:r w:rsidRPr="00A84955">
        <w:rPr>
          <w:rFonts w:ascii="Times New Roman" w:hAnsi="Times New Roman"/>
        </w:rPr>
        <w:t xml:space="preserve"> являются: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 xml:space="preserve">– математические умения; </w:t>
      </w:r>
    </w:p>
    <w:p w:rsidR="00FB5318" w:rsidRPr="00A84955" w:rsidRDefault="00FB5318" w:rsidP="00A40726">
      <w:pPr>
        <w:pStyle w:val="Pa2"/>
        <w:spacing w:before="120" w:line="240" w:lineRule="auto"/>
        <w:contextualSpacing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степень самостоятельности и уровень проявления математических способно</w:t>
      </w:r>
      <w:r w:rsidRPr="00A84955">
        <w:rPr>
          <w:rFonts w:ascii="Times New Roman" w:hAnsi="Times New Roman"/>
        </w:rPr>
        <w:softHyphen/>
        <w:t>стей в процессе поиска решений на задачи-шутки, математические и логические загадки и задания, игры и упражнения с цифрами, знаками, геометрическими фигурами.</w:t>
      </w:r>
    </w:p>
    <w:p w:rsidR="00FB5318" w:rsidRPr="00A84955" w:rsidRDefault="00FB5318" w:rsidP="00A40726">
      <w:pPr>
        <w:pStyle w:val="Pa9"/>
        <w:spacing w:before="120" w:line="240" w:lineRule="auto"/>
        <w:contextualSpacing/>
        <w:jc w:val="both"/>
        <w:rPr>
          <w:rFonts w:ascii="Times New Roman" w:hAnsi="Times New Roman"/>
          <w:b/>
          <w:bCs/>
          <w:i/>
        </w:rPr>
      </w:pPr>
      <w:r w:rsidRPr="00A84955">
        <w:rPr>
          <w:rFonts w:ascii="Times New Roman" w:hAnsi="Times New Roman"/>
          <w:b/>
          <w:bCs/>
          <w:i/>
        </w:rPr>
        <w:t xml:space="preserve">     Виды контроля</w:t>
      </w:r>
    </w:p>
    <w:p w:rsidR="00FB5318" w:rsidRPr="00A84955" w:rsidRDefault="00FB5318" w:rsidP="00A40726">
      <w:pPr>
        <w:tabs>
          <w:tab w:val="left" w:pos="90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Для контроля реализации Программы определены следующие виды проверок: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Текущая – на каждом педагогическом мероприятии  проводится проверка выполняемой работы и ее оценка.</w:t>
      </w:r>
    </w:p>
    <w:p w:rsidR="00FB5318" w:rsidRPr="00A84955" w:rsidRDefault="00FB5318" w:rsidP="00A40726">
      <w:pPr>
        <w:numPr>
          <w:ilvl w:val="0"/>
          <w:numId w:val="6"/>
        </w:numPr>
        <w:tabs>
          <w:tab w:val="left" w:pos="900"/>
        </w:tabs>
        <w:spacing w:before="120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Диагностические срезы на начало учебного года и на конец учебного года.                              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Основная задача диагностики заключается в том, чтобы определить степень освоения ребенком программы дополнительного образования  по познавательному развитию  детей с использованием занимательных игр и упражнений математического содержания.</w:t>
      </w:r>
    </w:p>
    <w:p w:rsidR="00191CB7" w:rsidRPr="00A84955" w:rsidRDefault="00191CB7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Основной метод диагностики</w:t>
      </w:r>
      <w:r w:rsidRPr="00A84955">
        <w:rPr>
          <w:rFonts w:ascii="Times New Roman" w:hAnsi="Times New Roman" w:cs="Times New Roman"/>
          <w:sz w:val="24"/>
          <w:szCs w:val="24"/>
        </w:rPr>
        <w:t>: педагогическое наблюдение.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Диагностические методики:</w:t>
      </w:r>
    </w:p>
    <w:p w:rsidR="00FB5318" w:rsidRPr="00A84955" w:rsidRDefault="00FB5318" w:rsidP="00A40726">
      <w:pPr>
        <w:numPr>
          <w:ilvl w:val="0"/>
          <w:numId w:val="7"/>
        </w:numPr>
        <w:tabs>
          <w:tab w:val="clear" w:pos="1830"/>
          <w:tab w:val="left" w:pos="720"/>
          <w:tab w:val="num" w:pos="900"/>
        </w:tabs>
        <w:spacing w:before="120" w:after="0" w:line="240" w:lineRule="auto"/>
        <w:ind w:left="0" w:firstLine="0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познавательных умений в математической деятельности</w:t>
      </w:r>
      <w:r w:rsidRPr="00A84955">
        <w:rPr>
          <w:rStyle w:val="4"/>
          <w:rFonts w:eastAsia="Arial Unicode MS"/>
          <w:sz w:val="24"/>
          <w:szCs w:val="24"/>
        </w:rPr>
        <w:t>.</w:t>
      </w: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 xml:space="preserve">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обобщенных познавательных умений в математической деятельности.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72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A40726">
      <w:pPr>
        <w:tabs>
          <w:tab w:val="left" w:pos="720"/>
        </w:tabs>
        <w:spacing w:before="120" w:after="0" w:line="240" w:lineRule="auto"/>
        <w:contextualSpacing/>
        <w:jc w:val="both"/>
        <w:rPr>
          <w:rStyle w:val="40"/>
          <w:rFonts w:eastAsia="Arial Unicode MS"/>
          <w:b w:val="0"/>
          <w:spacing w:val="40"/>
          <w:sz w:val="24"/>
          <w:szCs w:val="24"/>
        </w:rPr>
      </w:pPr>
      <w:r w:rsidRPr="00A84955">
        <w:rPr>
          <w:rStyle w:val="40"/>
          <w:rFonts w:eastAsia="Arial Unicode MS"/>
          <w:b w:val="0"/>
          <w:iCs/>
          <w:spacing w:val="40"/>
          <w:sz w:val="24"/>
          <w:szCs w:val="24"/>
        </w:rPr>
        <w:t>Критерии наблюдения.</w:t>
      </w:r>
    </w:p>
    <w:p w:rsidR="00FB5318" w:rsidRPr="00A84955" w:rsidRDefault="00FB5318" w:rsidP="00A40726">
      <w:pPr>
        <w:numPr>
          <w:ilvl w:val="0"/>
          <w:numId w:val="3"/>
        </w:numPr>
        <w:tabs>
          <w:tab w:val="left" w:pos="720"/>
          <w:tab w:val="left" w:pos="851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 Восприятие математической задачи и ориентировочная основа деятельности: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правильное восприятие ребенком математической задачи воспитате</w:t>
      </w:r>
      <w:r w:rsidRPr="00A84955">
        <w:rPr>
          <w:rStyle w:val="4"/>
          <w:rFonts w:eastAsia="Arial Unicode MS"/>
          <w:sz w:val="24"/>
          <w:szCs w:val="24"/>
        </w:rPr>
        <w:softHyphen/>
        <w:t>ля (о чем подумать, что сделать), понимание смысла каждого этапа предстоящей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активное участие в выполнении действий сравнения, отгады</w:t>
      </w:r>
      <w:r w:rsidRPr="00A84955">
        <w:rPr>
          <w:rStyle w:val="4"/>
          <w:rFonts w:eastAsia="Arial Unicode MS"/>
          <w:sz w:val="24"/>
          <w:szCs w:val="24"/>
        </w:rPr>
        <w:softHyphen/>
        <w:t>вания, поиска пути решения проблемы.</w:t>
      </w:r>
    </w:p>
    <w:p w:rsidR="00FB5318" w:rsidRPr="00A84955" w:rsidRDefault="00FB5318" w:rsidP="00A40726">
      <w:pPr>
        <w:numPr>
          <w:ilvl w:val="1"/>
          <w:numId w:val="4"/>
        </w:numPr>
        <w:tabs>
          <w:tab w:val="left" w:pos="682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Практические и умственные учебные действия, выполняемые старшим дошкольником в процессе решения математической задачи: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lastRenderedPageBreak/>
        <w:t>а) активное выполнение учебных действий сравнения, сопо</w:t>
      </w:r>
      <w:r w:rsidRPr="00A84955">
        <w:rPr>
          <w:rStyle w:val="4"/>
          <w:rFonts w:eastAsia="Arial Unicode MS"/>
          <w:sz w:val="24"/>
          <w:szCs w:val="24"/>
        </w:rPr>
        <w:softHyphen/>
        <w:t>ставления, обобщения, моделирования, схематизации в соответ</w:t>
      </w:r>
      <w:r w:rsidRPr="00A84955">
        <w:rPr>
          <w:rStyle w:val="4"/>
          <w:rFonts w:eastAsia="Arial Unicode MS"/>
          <w:sz w:val="24"/>
          <w:szCs w:val="24"/>
        </w:rPr>
        <w:softHyphen/>
        <w:t>ствии с поставленной учебной задачей;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разнообразные формы выполнения умственных действий: по наглядной основе, схеме или модели, в плане внутренней речи развернуто или свернуто, самостоятельно или после побуждений со стороны взрослого;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самостоятельный выбор ребенком необходимых материалов на основе ориентировки в учебной задаче;</w:t>
      </w:r>
    </w:p>
    <w:p w:rsidR="00FB5318" w:rsidRPr="00A84955" w:rsidRDefault="00FB5318" w:rsidP="00A40726">
      <w:pPr>
        <w:tabs>
          <w:tab w:val="left" w:pos="720"/>
          <w:tab w:val="left" w:pos="966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г) ребенок предлагает способ выполнения действия, состоящий из 3-4 эталонов (сначала.., затем.., после этого...);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д) владеет несколькими способами достижения одного и того же результата.</w:t>
      </w:r>
    </w:p>
    <w:p w:rsidR="00FB5318" w:rsidRPr="00A84955" w:rsidRDefault="00FB5318" w:rsidP="00A40726">
      <w:pPr>
        <w:numPr>
          <w:ilvl w:val="0"/>
          <w:numId w:val="5"/>
        </w:numPr>
        <w:tabs>
          <w:tab w:val="left" w:pos="639"/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Состояние самоконтроля: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а) умеет осуществлять итоговый самоконтроль (по окончании деятельности);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б) может осуществлять пошаговый самоконтроль (проверять себя) в процессе деятельности;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в) планирует деятельность до ее начала (предварительный само</w:t>
      </w:r>
      <w:r w:rsidRPr="00A84955">
        <w:rPr>
          <w:rStyle w:val="4"/>
          <w:rFonts w:eastAsia="Arial Unicode MS"/>
          <w:sz w:val="24"/>
          <w:szCs w:val="24"/>
        </w:rPr>
        <w:softHyphen/>
        <w:t>контроль).</w:t>
      </w:r>
    </w:p>
    <w:p w:rsidR="00FB5318" w:rsidRPr="00A84955" w:rsidRDefault="00FB5318" w:rsidP="00A40726">
      <w:pPr>
        <w:tabs>
          <w:tab w:val="left" w:pos="720"/>
          <w:tab w:val="left" w:pos="993"/>
        </w:tabs>
        <w:spacing w:before="120" w:after="0" w:line="240" w:lineRule="auto"/>
        <w:contextualSpacing/>
        <w:jc w:val="both"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Результат познавательной деятельности: правильность решения математических </w:t>
      </w:r>
      <w:r w:rsidRPr="00A84955">
        <w:rPr>
          <w:rStyle w:val="40"/>
          <w:rFonts w:eastAsia="Arial Unicode MS"/>
          <w:b w:val="0"/>
          <w:sz w:val="24"/>
          <w:szCs w:val="24"/>
        </w:rPr>
        <w:t>задач,</w:t>
      </w:r>
      <w:r w:rsidRPr="00A84955">
        <w:rPr>
          <w:rStyle w:val="4"/>
          <w:rFonts w:eastAsia="Arial Unicode MS"/>
          <w:sz w:val="24"/>
          <w:szCs w:val="24"/>
        </w:rPr>
        <w:t xml:space="preserve"> наличие интереса к деятельности, самооценке, осознание ре</w:t>
      </w:r>
      <w:r w:rsidRPr="00A84955">
        <w:rPr>
          <w:rStyle w:val="4"/>
          <w:rFonts w:eastAsia="Arial Unicode MS"/>
          <w:sz w:val="24"/>
          <w:szCs w:val="24"/>
        </w:rPr>
        <w:softHyphen/>
        <w:t>бенком связи математической задачи и полученного результата.</w:t>
      </w:r>
    </w:p>
    <w:p w:rsidR="00FB5318" w:rsidRPr="00A84955" w:rsidRDefault="00FB5318" w:rsidP="00A40726">
      <w:pPr>
        <w:keepNext/>
        <w:keepLines/>
        <w:spacing w:before="120" w:after="0" w:line="240" w:lineRule="auto"/>
        <w:contextualSpacing/>
        <w:jc w:val="both"/>
        <w:rPr>
          <w:rStyle w:val="232"/>
          <w:rFonts w:eastAsia="Arial Unicode MS"/>
          <w:sz w:val="24"/>
          <w:szCs w:val="24"/>
        </w:rPr>
      </w:pP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  <w:r w:rsidRPr="00A84955">
        <w:rPr>
          <w:rStyle w:val="232"/>
          <w:rFonts w:eastAsia="Arial Unicode MS"/>
          <w:sz w:val="24"/>
          <w:szCs w:val="24"/>
        </w:rPr>
        <w:tab/>
      </w: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16"/>
        <w:gridCol w:w="1260"/>
        <w:gridCol w:w="1256"/>
        <w:gridCol w:w="544"/>
        <w:gridCol w:w="540"/>
        <w:gridCol w:w="540"/>
        <w:gridCol w:w="540"/>
        <w:gridCol w:w="505"/>
        <w:gridCol w:w="916"/>
        <w:gridCol w:w="900"/>
        <w:gridCol w:w="907"/>
      </w:tblGrid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516" w:type="dxa"/>
            <w:gridSpan w:val="2"/>
          </w:tcPr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математической задачи и ориентировочная </w:t>
            </w:r>
          </w:p>
          <w:p w:rsidR="00FB5318" w:rsidRPr="00A84955" w:rsidRDefault="00FB5318" w:rsidP="00A40726">
            <w:pPr>
              <w:spacing w:before="120" w:after="0" w:line="240" w:lineRule="auto"/>
              <w:ind w:right="-4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деятельности</w:t>
            </w:r>
          </w:p>
        </w:tc>
        <w:tc>
          <w:tcPr>
            <w:tcW w:w="2669" w:type="dxa"/>
            <w:gridSpan w:val="5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и умственные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2723" w:type="dxa"/>
            <w:gridSpan w:val="3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самоконтроля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18" w:rsidRPr="00A84955" w:rsidTr="00F904F9">
        <w:tc>
          <w:tcPr>
            <w:tcW w:w="71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9"/>
        <w:numPr>
          <w:ilvl w:val="0"/>
          <w:numId w:val="3"/>
        </w:numPr>
        <w:tabs>
          <w:tab w:val="left" w:pos="900"/>
        </w:tabs>
        <w:spacing w:before="120" w:beforeAutospacing="0" w:after="0" w:afterAutospacing="0"/>
        <w:contextualSpacing/>
        <w:jc w:val="both"/>
        <w:rPr>
          <w:rStyle w:val="40"/>
          <w:b w:val="0"/>
          <w:bCs w:val="0"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Диагностика математических умений</w:t>
      </w:r>
      <w:r w:rsidRPr="00A84955">
        <w:rPr>
          <w:rStyle w:val="40"/>
          <w:rFonts w:eastAsia="Arial Unicode MS"/>
          <w:spacing w:val="40"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c9"/>
        <w:tabs>
          <w:tab w:val="left" w:pos="900"/>
        </w:tabs>
        <w:spacing w:before="120" w:beforeAutospacing="0" w:after="0" w:afterAutospacing="0"/>
        <w:contextualSpacing/>
        <w:jc w:val="both"/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</w:rPr>
        <w:t>Цель:</w:t>
      </w:r>
      <w:r w:rsidRPr="00A84955">
        <w:rPr>
          <w:rStyle w:val="4"/>
          <w:rFonts w:eastAsia="Arial Unicode MS"/>
          <w:sz w:val="24"/>
          <w:szCs w:val="24"/>
        </w:rPr>
        <w:t xml:space="preserve"> выявление математических умений.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1140pt"/>
          <w:rFonts w:ascii="Times New Roman" w:hAnsi="Times New Roman" w:cs="Times New Roman"/>
          <w:i/>
          <w:sz w:val="24"/>
          <w:szCs w:val="24"/>
        </w:rPr>
      </w:pPr>
      <w:r w:rsidRPr="00A84955">
        <w:rPr>
          <w:rStyle w:val="40"/>
          <w:rFonts w:eastAsia="Arial Unicode MS"/>
          <w:b w:val="0"/>
          <w:spacing w:val="40"/>
          <w:sz w:val="24"/>
          <w:szCs w:val="24"/>
          <w:shd w:val="clear" w:color="auto" w:fill="auto"/>
          <w:lang w:eastAsia="ru-RU"/>
        </w:rPr>
        <w:t>Процедура организации и проведения диагностики</w:t>
      </w:r>
      <w:r w:rsidRPr="00A84955">
        <w:rPr>
          <w:rStyle w:val="1140pt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5318" w:rsidRPr="00A84955" w:rsidRDefault="00FB5318" w:rsidP="00A40726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Style w:val="4"/>
          <w:rFonts w:eastAsia="Arial Unicode MS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 xml:space="preserve">Наблюдение за процессом познавательной математической деятельности проводится на занятиях математического кружка. </w:t>
      </w:r>
    </w:p>
    <w:p w:rsidR="00FB5318" w:rsidRPr="00A84955" w:rsidRDefault="00FB5318" w:rsidP="00416470">
      <w:pPr>
        <w:pStyle w:val="1140"/>
        <w:shd w:val="clear" w:color="auto" w:fill="auto"/>
        <w:tabs>
          <w:tab w:val="left" w:pos="900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4955">
        <w:rPr>
          <w:rStyle w:val="4"/>
          <w:rFonts w:eastAsia="Arial Unicode MS"/>
          <w:sz w:val="24"/>
          <w:szCs w:val="24"/>
        </w:rPr>
        <w:t>Заполнение диагностической карты.</w:t>
      </w:r>
      <w:bookmarkStart w:id="0" w:name="54fca83963594e9fe4b06f0a9166c914521cd734"/>
      <w:r w:rsidR="005B2358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5B2358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4"/>
      <w:bookmarkEnd w:id="0"/>
      <w:r w:rsidR="005B2358" w:rsidRPr="00A84955">
        <w:rPr>
          <w:rFonts w:ascii="Times New Roman" w:hAnsi="Times New Roman" w:cs="Times New Roman"/>
          <w:sz w:val="24"/>
          <w:szCs w:val="24"/>
        </w:rPr>
        <w:fldChar w:fldCharType="begin"/>
      </w:r>
      <w:r w:rsidRPr="00A84955">
        <w:rPr>
          <w:rFonts w:ascii="Times New Roman" w:hAnsi="Times New Roman" w:cs="Times New Roman"/>
          <w:sz w:val="24"/>
          <w:szCs w:val="24"/>
        </w:rPr>
        <w:instrText xml:space="preserve"> HYPERLINK "http://nsportal.ru/detskii-sad/matematika/zanimatelnaya-matematika-programma-po-dopolnitelnomu-obrazovaniyu-dlya-dete" </w:instrText>
      </w:r>
      <w:r w:rsidR="005B2358" w:rsidRPr="00A8495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tbl>
      <w:tblPr>
        <w:tblW w:w="10232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1090"/>
        <w:gridCol w:w="730"/>
        <w:gridCol w:w="704"/>
        <w:gridCol w:w="632"/>
        <w:gridCol w:w="720"/>
        <w:gridCol w:w="720"/>
        <w:gridCol w:w="720"/>
        <w:gridCol w:w="720"/>
        <w:gridCol w:w="720"/>
        <w:gridCol w:w="720"/>
        <w:gridCol w:w="499"/>
        <w:gridCol w:w="677"/>
        <w:gridCol w:w="624"/>
      </w:tblGrid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№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center"/>
              <w:rPr>
                <w:b/>
              </w:rPr>
            </w:pPr>
            <w:r w:rsidRPr="00A84955">
              <w:rPr>
                <w:rStyle w:val="c1"/>
                <w:b/>
              </w:rPr>
              <w:t>Ф.И</w:t>
            </w:r>
            <w:r w:rsidR="00390447" w:rsidRPr="00A84955">
              <w:rPr>
                <w:rStyle w:val="c1"/>
                <w:b/>
              </w:rPr>
              <w:t xml:space="preserve">  ребенка</w:t>
            </w:r>
          </w:p>
        </w:tc>
        <w:tc>
          <w:tcPr>
            <w:tcW w:w="1434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и счет</w:t>
            </w:r>
          </w:p>
        </w:tc>
        <w:tc>
          <w:tcPr>
            <w:tcW w:w="1352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440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Ориентир.</w:t>
            </w:r>
          </w:p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во времени</w:t>
            </w:r>
          </w:p>
        </w:tc>
        <w:tc>
          <w:tcPr>
            <w:tcW w:w="1219" w:type="dxa"/>
            <w:gridSpan w:val="2"/>
            <w:vAlign w:val="center"/>
          </w:tcPr>
          <w:p w:rsidR="00FB5318" w:rsidRPr="00A84955" w:rsidRDefault="00FB5318" w:rsidP="00A40726">
            <w:pPr>
              <w:tabs>
                <w:tab w:val="left" w:pos="1284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Ориентир. в пространстве</w:t>
            </w:r>
          </w:p>
        </w:tc>
        <w:tc>
          <w:tcPr>
            <w:tcW w:w="1301" w:type="dxa"/>
            <w:gridSpan w:val="2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Логические задачи</w:t>
            </w:r>
          </w:p>
        </w:tc>
      </w:tr>
      <w:tr w:rsidR="00FB5318" w:rsidRPr="00A84955" w:rsidTr="00416470">
        <w:trPr>
          <w:cantSplit/>
          <w:trHeight w:val="1134"/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extDirection w:val="btLr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0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32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720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499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85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  <w:tc>
          <w:tcPr>
            <w:tcW w:w="677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Начало года</w:t>
            </w:r>
          </w:p>
        </w:tc>
        <w:tc>
          <w:tcPr>
            <w:tcW w:w="624" w:type="dxa"/>
            <w:textDirection w:val="btLr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ind w:right="113"/>
              <w:contextualSpacing/>
              <w:jc w:val="both"/>
            </w:pPr>
            <w:r w:rsidRPr="00A84955">
              <w:rPr>
                <w:rStyle w:val="c7c1"/>
              </w:rPr>
              <w:t>Конец года</w:t>
            </w: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1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2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18" w:rsidRPr="00A84955" w:rsidTr="00416470">
        <w:trPr>
          <w:tblCellSpacing w:w="0" w:type="dxa"/>
        </w:trPr>
        <w:tc>
          <w:tcPr>
            <w:tcW w:w="956" w:type="dxa"/>
            <w:vAlign w:val="center"/>
          </w:tcPr>
          <w:p w:rsidR="00FB5318" w:rsidRPr="00A84955" w:rsidRDefault="00FB5318" w:rsidP="00A40726">
            <w:pPr>
              <w:pStyle w:val="c18"/>
              <w:spacing w:before="120" w:beforeAutospacing="0" w:after="0" w:afterAutospacing="0"/>
              <w:contextualSpacing/>
              <w:jc w:val="both"/>
            </w:pPr>
            <w:r w:rsidRPr="00A84955">
              <w:rPr>
                <w:rStyle w:val="c1"/>
              </w:rPr>
              <w:t>3</w:t>
            </w:r>
          </w:p>
        </w:tc>
        <w:tc>
          <w:tcPr>
            <w:tcW w:w="109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5318" w:rsidRPr="00A84955" w:rsidRDefault="00FB5318" w:rsidP="00A4072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В. высокий   </w:t>
      </w:r>
    </w:p>
    <w:p w:rsidR="00FB5318" w:rsidRPr="00A84955" w:rsidRDefault="00FB5318" w:rsidP="00A40726">
      <w:pPr>
        <w:pStyle w:val="c18"/>
        <w:spacing w:before="120" w:beforeAutospacing="0" w:after="0" w:afterAutospacing="0"/>
        <w:contextualSpacing/>
        <w:jc w:val="both"/>
        <w:rPr>
          <w:rStyle w:val="c7c1"/>
        </w:rPr>
      </w:pPr>
      <w:r w:rsidRPr="00A84955">
        <w:rPr>
          <w:rStyle w:val="c7c1"/>
        </w:rPr>
        <w:t xml:space="preserve">С.средний   </w:t>
      </w:r>
    </w:p>
    <w:p w:rsidR="00416470" w:rsidRDefault="00FB5318" w:rsidP="00416470">
      <w:pPr>
        <w:pStyle w:val="c18"/>
        <w:spacing w:before="120" w:beforeAutospacing="0" w:after="0" w:afterAutospacing="0"/>
        <w:contextualSpacing/>
        <w:jc w:val="both"/>
      </w:pPr>
      <w:r w:rsidRPr="00A84955">
        <w:rPr>
          <w:rStyle w:val="c7c1"/>
        </w:rPr>
        <w:t>Н. низкий</w:t>
      </w:r>
      <w:r w:rsidRPr="00A84955">
        <w:t xml:space="preserve"> </w:t>
      </w:r>
    </w:p>
    <w:p w:rsidR="00FB5318" w:rsidRPr="00A84955" w:rsidRDefault="00FB5318" w:rsidP="00416470">
      <w:pPr>
        <w:pStyle w:val="c18"/>
        <w:spacing w:before="120" w:beforeAutospacing="0" w:after="0" w:afterAutospacing="0"/>
        <w:contextualSpacing/>
        <w:jc w:val="both"/>
        <w:rPr>
          <w:b/>
          <w:spacing w:val="51"/>
        </w:rPr>
      </w:pPr>
      <w:r w:rsidRPr="00A84955">
        <w:rPr>
          <w:b/>
          <w:spacing w:val="51"/>
        </w:rPr>
        <w:t>Формы подведения итогов реализации Программы:</w:t>
      </w:r>
    </w:p>
    <w:p w:rsidR="00FB5318" w:rsidRPr="00A84955" w:rsidRDefault="00FB5318" w:rsidP="00A40726">
      <w:pPr>
        <w:pStyle w:val="a4"/>
        <w:spacing w:before="120" w:beforeAutospacing="0" w:after="0" w:afterAutospacing="0"/>
        <w:contextualSpacing/>
        <w:jc w:val="both"/>
      </w:pPr>
      <w:r w:rsidRPr="00A84955">
        <w:lastRenderedPageBreak/>
        <w:t>Основными формами подведения итогов реализации Программы являются: математический  КВН, математическая викторина, мини-олимпиада.</w:t>
      </w:r>
    </w:p>
    <w:p w:rsidR="00FB5318" w:rsidRPr="00A84955" w:rsidRDefault="00FB5318" w:rsidP="00A40726">
      <w:pPr>
        <w:tabs>
          <w:tab w:val="left" w:pos="1134"/>
        </w:tabs>
        <w:spacing w:before="120" w:after="0" w:line="240" w:lineRule="auto"/>
        <w:contextualSpacing/>
        <w:rPr>
          <w:rStyle w:val="a6"/>
          <w:rFonts w:ascii="Times New Roman" w:hAnsi="Times New Roman" w:cs="Times New Roman"/>
          <w:b w:val="0"/>
          <w:color w:val="0000FF"/>
          <w:sz w:val="24"/>
          <w:szCs w:val="24"/>
        </w:rPr>
      </w:pPr>
    </w:p>
    <w:p w:rsidR="00A40726" w:rsidRPr="00217192" w:rsidRDefault="00A40726" w:rsidP="00217192">
      <w:pPr>
        <w:pStyle w:val="a7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19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40726" w:rsidRPr="00A84955" w:rsidRDefault="00A40726" w:rsidP="00A40726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Принципы построения педагогического процесса: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1. От простого к сложному.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2. Системность работ.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3.Индивидуальный подход.</w:t>
      </w:r>
    </w:p>
    <w:p w:rsidR="00A40726" w:rsidRPr="00A84955" w:rsidRDefault="00217192" w:rsidP="002171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92">
        <w:rPr>
          <w:rStyle w:val="c1"/>
          <w:rFonts w:ascii="Times New Roman" w:hAnsi="Times New Roman" w:cs="Times New Roman"/>
          <w:b/>
          <w:i/>
          <w:sz w:val="24"/>
          <w:szCs w:val="24"/>
        </w:rPr>
        <w:t>Формы организации математической деятельности детей на занятиях</w:t>
      </w:r>
      <w:r w:rsidRPr="00217192">
        <w:rPr>
          <w:rStyle w:val="c1"/>
          <w:rFonts w:ascii="Times New Roman" w:hAnsi="Times New Roman" w:cs="Times New Roman"/>
          <w:sz w:val="24"/>
          <w:szCs w:val="24"/>
        </w:rPr>
        <w:t>: </w:t>
      </w:r>
      <w:r w:rsidRPr="00217192">
        <w:rPr>
          <w:rFonts w:ascii="Times New Roman" w:hAnsi="Times New Roman" w:cs="Times New Roman"/>
          <w:sz w:val="24"/>
          <w:szCs w:val="24"/>
        </w:rPr>
        <w:t xml:space="preserve">задачи-шутки, математические и логические загадки и задания, увлекательные игры и упражнения с цифрами, знаками, геометрическими фигурами. 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Для освоения программы используются следующие методы и приемы: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словесные (беседа, объяснение, познавательный рассказ, художественное слово…);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наглядные (картины, схемы, образцы, рисунки…);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игровые (дидактические, развивающие…);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метод проблемного обучения (самостоятельный поиск решения поставленных задач);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практический 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 характеру познавательной деятельности: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репродуктивные (воспроизводящие);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частично – поисковые (выполнение заданий с элементами творчества);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Структура занятий.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состоят из трех частей: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вводной (настройка группы на совместную работу, установка эмоционального контакта);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продуктивной (основная смысловая нагрузка, выполнение работы);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- завершающей (анализ деятельности, закрепление полученных знаний, закрепление положительных эмоций от работы).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 занятиях проводиться физкультминутка,  пальчиковая гимнастика и гимнастика для глаз (профилактика зрительного утомления).</w:t>
      </w:r>
    </w:p>
    <w:p w:rsidR="00A40726" w:rsidRPr="00A84955" w:rsidRDefault="00A40726" w:rsidP="00A40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F3" w:rsidRPr="00A84955" w:rsidRDefault="001344F3" w:rsidP="00A40726">
      <w:pPr>
        <w:spacing w:before="12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</w:t>
      </w:r>
      <w:r w:rsidR="0084428B"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7A" w:rsidRPr="00A84955">
        <w:rPr>
          <w:rFonts w:ascii="Times New Roman" w:hAnsi="Times New Roman" w:cs="Times New Roman"/>
          <w:b/>
          <w:i/>
          <w:sz w:val="24"/>
          <w:szCs w:val="24"/>
        </w:rPr>
        <w:t>«Занимательная математика</w:t>
      </w:r>
      <w:r w:rsidRPr="00A84955">
        <w:rPr>
          <w:rFonts w:ascii="Times New Roman" w:hAnsi="Times New Roman" w:cs="Times New Roman"/>
          <w:b/>
          <w:sz w:val="24"/>
          <w:szCs w:val="24"/>
        </w:rPr>
        <w:t>»</w:t>
      </w:r>
    </w:p>
    <w:p w:rsidR="00F904F9" w:rsidRPr="00A84955" w:rsidRDefault="00F904F9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F3" w:rsidRDefault="001344F3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993"/>
      </w:tblGrid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числового ряда. Счёт от 1 до 10 и обратно. Знание соседей числа.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«4». Запись примеров в тетради.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 («Домик»).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числового ряда. Счёт от 1 до 10 и обратно. Знание соседей числа.</w:t>
            </w:r>
            <w:bookmarkStart w:id="2" w:name="_GoBack"/>
            <w:bookmarkEnd w:id="2"/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Закрепление состава числа «4».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4».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последовательности числового ряда от 1 до 15. Знание последующих двух чисел с данным числом. 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«5». Работа с тетрадью.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 «Ёлка».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последовательности числового ряда от 1 до 15 и обратно. Знание понятия предыдущего числа с названным.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5».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последовательности числового ряда от 1 до 15 и обратно. Закрепление понятия и знания «соседи» числа.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6. Работа в тетради.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Закрепление знания последовательности числового ряда от 1 до 15 и обратно. Закрепление понятия «предыдущее» и «последующее» число.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6».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Числовой ряд, соседние числа, прямой и обратный счет от 1 до 15.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«7». Работа в тетради.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 «Груша».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Числовой ряд, предыдущее и последующие числа от 1 до 15.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FC63BB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7».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назвать 2 предыдущих числа к данному числу).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(решение примеров и запись в тетради).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(пространственные отношения).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соседние числа).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8».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последующие числа).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«9».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Работа в тетрадях.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Графический диктант (стр. 3)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назвать 2 предыдущих числа к данному числу).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 ( состав чисел 7,8,9)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(состав числа 9).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соседние числа).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Практическая работа «Счет в пределах десятка».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Графический диктант «Чайники».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 в пределах 20 в прямом и обратном порядке; назвать 2 предыдущих числа к данному числу).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 числа 10.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(7,8,9,10).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FC63BB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«Состав числа 10».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работа (Счет от 1 до 20; соседние числа).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 (7,8,9,10).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Четные и нечетные числа.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 «Божьи коровки».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20; соседние числа).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 (четные и нечетные числа).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Увеличение числа на 1. Получение следующего числа (Стр.148).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счет. Математическая разминка.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Уменьшение числа на 1, получение предыдущего числа. Знак «-».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Графический диктант.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20, вперед и обратно, соседи чисел).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Последовательность чисел (стр.151)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«Как составлены числа».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 1 до 20).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 Составы чисел 7,8,9,10.</w:t>
            </w:r>
          </w:p>
          <w:p w:rsidR="00FC63BB" w:rsidRPr="00A84955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работа.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Повторение пройденного материала: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20;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четные и нечетные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названия компонентов действий при сложении и вычитании;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предыдущие и последующие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д) правило об увеличении и уменьшении чисел на 1.</w:t>
            </w:r>
          </w:p>
          <w:p w:rsidR="00FC63BB" w:rsidRPr="00FC63BB" w:rsidRDefault="00FC63BB" w:rsidP="00FC6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Устный счет (составы чисел 5,6,7,8,9,10).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2. Знаки </w:t>
            </w: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‹, ›, =.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 Состав чисел 3,4,5.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Арифметическая задача: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составление задач на сложение;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правильное формулирование ответа на вопрос задачи.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 (стр. 187).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Устный счет. Состав чисел. Последовательность чисел.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Арифметическая задача: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Условие задачи  (то, что знаем);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Вопрос задачи (Что можно узнать? Какой вопрос надо задать?);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Повтор задачи;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Ответы на вопрос задачи (точные, конкретные, развернутые);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д) Составление задачи (что сделали? О чем можно спросить?). Ответ на вопрос- больше или меньше стало?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 Состав числа 5. Предшествующие числа, четные и нечетные числа.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Структура задачи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условие;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вопрос;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решение;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ответ.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 Состав числа 6.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Работа в тетрадях. Решение примеров на состав чисел.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Решение задач. Этапы решения.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(увеличить, уменьшить на, предшествующее число).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Проверочная работа в тетрадях: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Заполнить ряд четными числами от 1 до 10;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Заполнить ряд нечетными числами от 1 до 10;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в) Расставить знаки </w:t>
            </w: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‹, ›, =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Закрепление знания структуры задачи, запись решения и ответа.</w:t>
            </w:r>
          </w:p>
          <w:p w:rsidR="00FC63BB" w:rsidRPr="00FC63BB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разминка:</w:t>
            </w:r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Найти среди трех чисел такое, которое равно двум другим числам вместе (два числа составляют 4,5, 6, 7 и т.д. Какие это могут быть числа?);</w:t>
            </w:r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назови два (три) числа, которые идут до 4 (5,6);</w:t>
            </w:r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назови два (три) числа, которые идут после 4 (5,6);</w:t>
            </w:r>
          </w:p>
          <w:p w:rsidR="00FC63BB" w:rsidRPr="00A84955" w:rsidRDefault="00FC63BB" w:rsidP="00FC63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Сравни числа 6 и 7; 7 и 8; 6 и 8 и т.д. (стр. 194)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Закрепление состава чисел 10,9,6,4. Вставь нужное число в кружочек.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 (увеличение чисел от 1 до 10 на 1,2,3,4).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Решение, составление задач. Назвать: условие, вопрос, решение, ответ.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назвать четные и нечетные числа; два предыдущих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определение количества предметов на перевернутой карточке: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Их: больше 1 и меньше 3; больше 3, но меньше 5; больше 5, но меньше 7; меньше 6, но больше 4; больше 7, но меньше 9;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2.Составление и решение задач.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3.Физкультминутка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(стр.193).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назвать два числа, которые идут до 4 (5,6,10,12) и т.д.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назвать два числа, которые идут после 7,3,11,15 и т.д.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в)сравнить числа: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и 8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и 7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и 8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7 и 9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уменьшить число на 1,2,3. Знак «-». Станет больше или меньше.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Составление задач по картинкам; выделение частей задачи (стр. 198).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 (счет от1 до 20 и обратно):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между каким по счету предмету стоит другой предмет?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 назвать два предшествующих числа и отрезок числового ряда;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в) на какие части моно разбить число 4, 5?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г) что значит уменьшить число на? Какой знак используется? Как называется действие со знаком «-»?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Выполнение практической работы в тетради.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Решение примеров в тетради (стр.46, ч.1, №5)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5. Задание повышенной сложности.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букву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левее буквы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, букву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правее буквы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, но левее буквы </w:t>
            </w:r>
            <w:r w:rsidRPr="00A849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. Какое слово получилось?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Математическая разминка 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счет от 1 до 20, и обратно;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б)назвать два предшествующих числа;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в) состав числа 4 и 6.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Решение задачи.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У Ани было 2 коробки карандашей- желтая и красная. В желтой 9 карандашей, в красной 5 карандашей. Она взяла из желтой коробки и переложила в красную 3карандаша. Сколько карандашей осталось в желтой коробке?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-Сколько карандашей стало в красной коробке?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Нарисуй в каждом следующем ряду: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-на два кружка ‹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-на два кружка ›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5.Решение примеров.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Соедини линии примеров с одинаковыми ответами.</w:t>
            </w:r>
          </w:p>
          <w:p w:rsidR="00FC63BB" w:rsidRDefault="00FC63BB" w:rsidP="00FC6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(стр.7, урок 25, раб. тетрадь №2 или стр. 5 урок 24).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разминка. Игра «Срываем маски».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Какое число спряталось под маской. Узнай его.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2.Назвать четные числа в числовом ряду от 1 до 10; от 11 до 20.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четными?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3.Назвать нечетные числа в числовом ряду от 1 до 10, от 11 до 20.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4.Решение задач.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состав числа 5, 7;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б) поставь знаки </w:t>
            </w:r>
            <w:r w:rsidRPr="00A84955">
              <w:rPr>
                <w:rFonts w:ascii="Times New Roman" w:hAnsi="Times New Roman" w:cs="Times New Roman"/>
                <w:b/>
                <w:sz w:val="24"/>
                <w:szCs w:val="24"/>
              </w:rPr>
              <w:t>‹, ›, =.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5 и 6                3 и 9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8 и 10              11 и 11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2.Составление и решение задач.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работа.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1. Математическая разминка: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а) как называется действие со знаком «+», «-»?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б)как называются компоненты действия при сложении, вычитании?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2. Решение примеров стр.5, тетр. №2 (работа в тетрадях)</w:t>
            </w:r>
          </w:p>
          <w:p w:rsidR="00FC63BB" w:rsidRPr="00A84955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AC2A77" w:rsidRDefault="00FC63BB" w:rsidP="00FC6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4. Решение задач.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«Смежные числа»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детей сравнивать смежные числа с опорой на наглядный материал; продолжать закреплять навыки порядкового счета; дать представления о постоянстве различий между соседними числами упорядоченного ряда.</w:t>
            </w:r>
          </w:p>
          <w:p w:rsidR="00AC2A77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фигур; 10 палочек длиной от 2 до 20 см.; физкультминутка «Буратино»; пальчиковая гимнастика «Пальчик, пальчик, где ты был…»; заготовки для практической работы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«Последующие числа»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при увеличении любого числа на 1, всегда получается следующее по порядку число. Упражнять детей в установлении отношении между  тремя предметами по величине.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5 матрешек в разноцветных платочках; набор из 5 листьев; пирамидка из трех колец; пеналы с набором геометрических фигур. Физкультминутка «Веселые мартышки», заготовки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«Предыдущее число»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дать представление о том, что при удалении единицы из любого числа получается предыдущее число. Развивать понимание взаимно-обратных отношений между числами в пределах 10. 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10 яблок, 10 снегирей и 10 листьев. Физкультминутка «Лягушки»; заготовки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«Деление геометрических фигур на равные части»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делить целое на 2 и 4 равные части; складывание предмета пополам (на 2 части) и еще раз пополам (на 4 части); дать представление о том, что половина- это одна из двух равных частей целого.</w:t>
            </w:r>
          </w:p>
          <w:p w:rsidR="00AC2A77" w:rsidRPr="00C63186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ребенка - по два прямоугольника из бумаги, по два квадрата, по одному кругу. Физкультминутка «Буратино», заготовки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«Фигуры овальной формы»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фигурой овальной формы; учить различать круг и фигуру овальной формы, употреблять выражение «овальная форма»; продолжать закреплять навыки счета предметов; закреплять умение раскладывать предметы в порядке убывания и возрастания размера, употребляя слова: самый большой, маленький, больше, меньше.</w:t>
            </w:r>
          </w:p>
          <w:p w:rsidR="00FC63BB" w:rsidRPr="00FC63BB" w:rsidRDefault="00AC2A77" w:rsidP="00AC2A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 геометрических фигур, два круга (большой и маленький), две фигуры овальной формы разного размера, картинки- аппликации «Птичка», «Мишка», составленные из кругов и фигур овальной формы. Пальчиковая гимнастика «Теремок», заготовки для практической работы</w:t>
            </w:r>
            <w:r w:rsidR="00FC63BB" w:rsidRPr="00A84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«Образование числа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показать образование числа 5; научить детей вести счет о отсчет предметов в пределах 5; закрепить умение запоминать число предметов, находить направление на плоскости: слева, справа, посередине; упражнять детей в нахождении местоположения: впереди, сзади, слева, справа, перед, за.</w:t>
            </w:r>
          </w:p>
          <w:p w:rsidR="00AC2A77" w:rsidRDefault="00AC2A77" w:rsidP="00AC2A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наборное полотно, цветные изображения желудей и слив  (по 5 штук). Белый лист бумаги, набор геометрических фигур. Физкультминутка «Пильщики».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«Образование числа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образование числа 6; научить детей вести счет и отсчет предметов в пределах 6; закрепить умение запоминать число предметов, находить  направление на плоскости: слева, справа, посередине. 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наборное полотно, цветные изображения (синичка, снегири - по 6 штук), цветные карандаши, заготовки для практической работы, простые карандаши. Физкультмин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утка «Гуси-гуси».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«Закреплен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ие знаний об образовании числа 8</w:t>
            </w: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об образовании числа 6 и умение вести счет предметов в пределах 6; закрепить умение последовательно рассматривать расположение фигур в пространстве: посередине, вверху, внизу, слева, справа; запоминать расположение фигур.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подносы с мелкими игрушками (грибками, елочками), набор геометрических фигур, мольберт, цветные и простые карандаши. Заготовки для практической работы.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 «Мартыш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«Деление целого на 2 и 4 равные части»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умение делить целое на 2 и 4 равные части путем складывания; закрепить представление о том, что половиной называют одну из двух равных частей; активизировать в речи детей слова и выражения: пополам, две (четыре) равные части, половина, одна из четырех частей целого; научить определять, какой формы получаются части при делении на равные части модели квадрата, прямоугольника.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заготовки квадрата и прямоугольника на каждого ребенка (по 4 штуки одинакового размера). Физкультминутка «Буратино»,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для практической работы.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«Квадрат и прямоугольник»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учить различать квадрат и прямоугольник, познакомить с характерными признаками этих фигур: наличие углов, сторон, их количество, соотношение сторон по размеру. Передвигаться в указанном направлении и считать шаги.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модели прямоугольника и квадрата из бумаги, шесть игрушек, уменьшенные модели для каждого ребенка квадрата и прямоугольника. Заготовки для практической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оты, физкультминутка «Лягушки».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«Образование числа 7»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знание об образовании числа 7, вести счет предметов в пределах 7.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семь яблок и семь груш, мольберт, цветные и простые карандаши, заготовки для практической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 Физкультминутка «Птички».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8»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8, учить их считать до 8; учить видеть равенство и неравенство количества предметов разных размеров; уточнить представление о понятии «напротив».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Оборудование: магнитная доска, цветные изображения 8 больших и 8 маленьких яблок, простые и цветные карандаши, заготовки для практической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Физкультминутка «Теплоход».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«Образование числа 9»</w:t>
            </w:r>
          </w:p>
          <w:p w:rsidR="00AC2A77" w:rsidRPr="00A84955" w:rsidRDefault="00AC2A77" w:rsidP="00AC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образованием числа 9 и упражнять их в счете в пределах 9.</w:t>
            </w:r>
          </w:p>
          <w:p w:rsidR="00FC63BB" w:rsidRDefault="00AC2A77" w:rsidP="00AC2A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цветные изображения (9 ромашек и 9 ноготков), цветные и простые карандаши, заготовки для практической работы. Физкультминутка «Клен».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«Счет предметов слева  направо, справа налево…»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представление о том, что вести счет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можно в любом направлении: слева  направо, справа налево, сверху вниз, снизу вверх. Упражнять в счете предметов в разных направлениях.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набор геометрических фигур, цветные и простые карандаши, магнитная доска, заготовки для практической работы. Физкультминутка «Самолет».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«Ориентирование на листе бумаги. Знакомство с тетрадью в клетку»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листе бумаги, познакомить с тетрадью в клетку; упражнять в счете на слух.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карандаш, цветные карандаши, тетрадь в клетку. Заготовки для практической работы,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знаний о получении последующего числа путем прибавления 1»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увеличении любого числа на 1 всегда получается следующее по порядку число.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получении предыдущего числа путем удаления 1»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закрепить знания о том, что при удалении 1 из любого числа получается предыдущее число.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материал, заготовки для практической работы, магнитная доска, простые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сложения на 1 в пределах 5»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сложение в пределах 5, прибавляя к данному числу 1. Учить записывать примеры сложения на 1 в тетради в клетку. Познакомить детей с математическим понятием «Примеры»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лист в клетку,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«Составление таблицы вычитания на 1 в пределах 5»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научить составлять таблицу на вычитание в пределах 5, вычитая из данного числа 1. Учить записывать примеры вычитания на 1 в тетради в клетку. Познакомить детей с математическим понятием «Примеры»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мел, лист в клетку, счетный материал, магнитная доска,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карандаши, физкультминутка.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«Прямой и обратный счет в пределах 10»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прямом и обратном счете в пределах 10. Учить детей делить целое на 2 равные части; закрепить представление о том, что половина- это 1 из 2 равных частей целого; учить пользоваться следующими выражениями: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«разделить на 2 равные части, пополам», «половина целого»; закрепить знания о прямоугольнике и квадрате.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: магнитная доска, набор цифр на листе А4, геометрические фигуры «Прямоугольник» и «Квадрат», счетный материал «Грибы». Физкультминутка,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для практической работы.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Закрепление знаний.</w:t>
            </w:r>
          </w:p>
          <w:p w:rsidR="00FC63BB" w:rsidRPr="00A84955" w:rsidRDefault="00FC63BB" w:rsidP="00FC63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знание о составе числа 5;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умение прямого и обратного счета в пределах 10;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понятие предыдущего и последующего числа;</w:t>
            </w:r>
          </w:p>
          <w:p w:rsidR="00FC63BB" w:rsidRPr="00A84955" w:rsidRDefault="00FC63BB" w:rsidP="00FC63B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Закрепить знание пространственных понятий: право, лево, между, за, перед и т.д.</w:t>
            </w:r>
          </w:p>
          <w:p w:rsidR="00FC63BB" w:rsidRDefault="00FC63BB" w:rsidP="00FC6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Оборудование: </w:t>
            </w:r>
            <w:r w:rsidRPr="00A84955">
              <w:rPr>
                <w:rFonts w:ascii="Times New Roman" w:hAnsi="Times New Roman" w:cs="Times New Roman"/>
                <w:sz w:val="24"/>
                <w:szCs w:val="24"/>
              </w:rPr>
              <w:t>магнитная доска, счетный материал, набор цифр на листе бумаги А4, белый лист бумаги, набор геометрических фигур, физкультминутка, заготовки для практической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FC63BB" w:rsidTr="00FC63B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B" w:rsidRDefault="00FC63BB" w:rsidP="00FC6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Всего: 62 </w:t>
            </w:r>
          </w:p>
        </w:tc>
      </w:tr>
    </w:tbl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F3" w:rsidRPr="00416470" w:rsidRDefault="00A40726" w:rsidP="004164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47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40726" w:rsidRPr="00A84955" w:rsidRDefault="00A40726" w:rsidP="00A407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A4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Занятия проходят 2 раза в неделю, во второй половине дня.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Подготовительная к школе группа – 30 мин.</w:t>
      </w: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>Методическое сопровождение</w:t>
      </w:r>
    </w:p>
    <w:p w:rsidR="00A84955" w:rsidRPr="00A84955" w:rsidRDefault="00A84955" w:rsidP="00A84955">
      <w:pPr>
        <w:pStyle w:val="Pa2"/>
        <w:tabs>
          <w:tab w:val="left" w:pos="90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– консультация для родителей «Занимательная математика дома»,</w:t>
      </w:r>
    </w:p>
    <w:p w:rsidR="00416470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– электронные математические игры для дошкольников;</w:t>
      </w:r>
    </w:p>
    <w:p w:rsidR="00A84955" w:rsidRPr="00A84955" w:rsidRDefault="00A84955" w:rsidP="00A84955">
      <w:pPr>
        <w:tabs>
          <w:tab w:val="left" w:pos="900"/>
          <w:tab w:val="left" w:pos="10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84955">
        <w:rPr>
          <w:rFonts w:ascii="Times New Roman" w:hAnsi="Times New Roman" w:cs="Times New Roman"/>
          <w:sz w:val="24"/>
          <w:szCs w:val="24"/>
        </w:rPr>
        <w:t>видео-презентации</w:t>
      </w:r>
      <w:r w:rsidRPr="00A849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4955" w:rsidRPr="00A84955" w:rsidRDefault="00A84955" w:rsidP="00A84955">
      <w:pPr>
        <w:tabs>
          <w:tab w:val="left" w:pos="1080"/>
        </w:tabs>
        <w:ind w:firstLine="72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84955">
        <w:rPr>
          <w:rFonts w:ascii="Times New Roman" w:hAnsi="Times New Roman" w:cs="Times New Roman"/>
          <w:b/>
          <w:spacing w:val="40"/>
          <w:sz w:val="24"/>
          <w:szCs w:val="24"/>
        </w:rPr>
        <w:t xml:space="preserve">Дидактические материалы: 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A84955">
        <w:rPr>
          <w:rFonts w:ascii="Times New Roman" w:hAnsi="Times New Roman"/>
        </w:rPr>
        <w:t>Для обеспечения наглядности и доступности изучаемого мате</w:t>
      </w:r>
      <w:r w:rsidRPr="00A84955">
        <w:rPr>
          <w:rFonts w:ascii="Times New Roman" w:hAnsi="Times New Roman"/>
        </w:rPr>
        <w:softHyphen/>
        <w:t>риала педагог может использовать наглядные пособия следующих видов: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фигуры и тела;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палочки Х. Кюизинера;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разрезных картинок;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сюжетные картинки с изображением частей суток и времён года;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полоски, ленты разной длины и ширины;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цифры от 1 до 9;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игрушки: куклы, мишка, петушок, зайчата, лиса, волчонок, белка, пирамидка и др;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фланелеграф, мольберт;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чудесный мешочек;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кубики Никитина;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блоки Дьенеша;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пластмассовый и деревянный строительный материал;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lastRenderedPageBreak/>
        <w:t>геометрическая мозаика;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счётные палочки;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предметные картинки;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знаки – символы;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игры на составление плоскостных изображений предметов;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обучающие настольно-печатные игры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мелкие конструкторы и строительный материал с набором образцов;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геометрические мозаики и головоломки;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занимательные книги по математике;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задания из тетради на печатной основе  для самостоятельной работы;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простые карандаши; наборы  цветных карандашей;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линейки и шаблоны с геометрическими фигурами;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небольшие ножницы;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цветной бумаги;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счетный материал;                                </w:t>
      </w:r>
    </w:p>
    <w:p w:rsidR="00A84955" w:rsidRPr="00A84955" w:rsidRDefault="00A84955" w:rsidP="00A84955">
      <w:pPr>
        <w:pStyle w:val="ac"/>
        <w:numPr>
          <w:ilvl w:val="0"/>
          <w:numId w:val="12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наборы цифр;</w:t>
      </w:r>
    </w:p>
    <w:p w:rsidR="00A84955" w:rsidRPr="00A84955" w:rsidRDefault="00A84955" w:rsidP="00A84955">
      <w:pPr>
        <w:numPr>
          <w:ilvl w:val="0"/>
          <w:numId w:val="12"/>
        </w:numPr>
        <w:tabs>
          <w:tab w:val="clear" w:pos="720"/>
          <w:tab w:val="num" w:pos="180"/>
          <w:tab w:val="left" w:pos="1080"/>
          <w:tab w:val="left" w:pos="33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конспекты.</w:t>
      </w:r>
    </w:p>
    <w:p w:rsidR="00A84955" w:rsidRPr="00A84955" w:rsidRDefault="00A84955" w:rsidP="00A84955">
      <w:pPr>
        <w:pStyle w:val="Pa2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b/>
          <w:i/>
        </w:rPr>
      </w:pPr>
      <w:r w:rsidRPr="00A84955">
        <w:rPr>
          <w:rFonts w:ascii="Times New Roman" w:hAnsi="Times New Roman"/>
        </w:rPr>
        <w:t>Дидактический материал подбирается и систематизируется в со</w:t>
      </w:r>
      <w:r w:rsidRPr="00A84955">
        <w:rPr>
          <w:rFonts w:ascii="Times New Roman" w:hAnsi="Times New Roman"/>
        </w:rPr>
        <w:softHyphen/>
        <w:t>ответствии с учебно-тематическим планом (по каждой теме), воз</w:t>
      </w:r>
      <w:r w:rsidRPr="00A84955">
        <w:rPr>
          <w:rFonts w:ascii="Times New Roman" w:hAnsi="Times New Roman"/>
        </w:rPr>
        <w:softHyphen/>
        <w:t xml:space="preserve">растными и психологическими особенностями детей, уровнем их развития и способностей. </w:t>
      </w:r>
    </w:p>
    <w:p w:rsidR="00A40726" w:rsidRPr="00A84955" w:rsidRDefault="00A84955" w:rsidP="00416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55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</w:rPr>
      </w:pPr>
      <w:r w:rsidRPr="00A84955">
        <w:rPr>
          <w:rFonts w:ascii="Times New Roman" w:hAnsi="Times New Roman"/>
          <w:b/>
          <w:bCs/>
        </w:rPr>
        <w:t>МАТЕРИАЛЬНО-ТЕХНИЧЕСКОЕ ОБЕСПЕЧЕНИЕ</w:t>
      </w:r>
    </w:p>
    <w:p w:rsidR="00A84955" w:rsidRPr="00A84955" w:rsidRDefault="00A84955" w:rsidP="00A84955">
      <w:pPr>
        <w:pStyle w:val="Pa9"/>
        <w:jc w:val="center"/>
        <w:rPr>
          <w:rFonts w:ascii="Times New Roman" w:hAnsi="Times New Roman"/>
          <w:b/>
          <w:bCs/>
        </w:rPr>
      </w:pPr>
      <w:r w:rsidRPr="00A84955">
        <w:rPr>
          <w:rFonts w:ascii="Times New Roman" w:hAnsi="Times New Roman"/>
          <w:b/>
          <w:bCs/>
        </w:rPr>
        <w:t>ОБРАЗОВАТЕЛЬНОЙ ПРОГРАММЫ</w:t>
      </w:r>
    </w:p>
    <w:p w:rsidR="00A84955" w:rsidRPr="00A84955" w:rsidRDefault="00A84955" w:rsidP="00A84955">
      <w:pPr>
        <w:pStyle w:val="Default"/>
        <w:rPr>
          <w:b/>
          <w:color w:val="auto"/>
        </w:rPr>
      </w:pP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b/>
          <w:i/>
          <w:sz w:val="24"/>
          <w:szCs w:val="24"/>
        </w:rPr>
        <w:t>Помещение:</w:t>
      </w:r>
      <w:r w:rsidRPr="00A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55">
        <w:rPr>
          <w:rFonts w:ascii="Times New Roman" w:hAnsi="Times New Roman" w:cs="Times New Roman"/>
          <w:sz w:val="24"/>
          <w:szCs w:val="24"/>
        </w:rPr>
        <w:t xml:space="preserve">  Для занятия требуется просторное, сухое с естественным доступом воздуха, светлое помещение, отвечающее санитарно-гигиеническим нормам. Столы и стулья должны соответствовать росту детей. Учебная комната оформлена в соответствии с эстетическими нормами. </w:t>
      </w:r>
    </w:p>
    <w:p w:rsidR="00A84955" w:rsidRPr="00A84955" w:rsidRDefault="00A84955" w:rsidP="00A84955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Игры и канцелярские принадлежности  находятся в доступных для детей индивидуальных шкафах.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Подсобное помещение</w:t>
      </w:r>
      <w:r w:rsidRPr="00A84955">
        <w:rPr>
          <w:b/>
          <w:color w:val="auto"/>
        </w:rPr>
        <w:t xml:space="preserve">: </w:t>
      </w:r>
      <w:r w:rsidRPr="00A84955">
        <w:rPr>
          <w:color w:val="auto"/>
        </w:rPr>
        <w:t>шкаф</w:t>
      </w:r>
      <w:r w:rsidRPr="00A84955">
        <w:rPr>
          <w:b/>
          <w:color w:val="auto"/>
        </w:rPr>
        <w:t xml:space="preserve"> </w:t>
      </w:r>
      <w:r w:rsidRPr="00A84955">
        <w:rPr>
          <w:color w:val="auto"/>
        </w:rPr>
        <w:t>для хранения материалов для организации математической деятельности.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601"/>
        <w:jc w:val="both"/>
        <w:rPr>
          <w:b/>
          <w:color w:val="auto"/>
        </w:rPr>
      </w:pPr>
      <w:r w:rsidRPr="00A84955">
        <w:rPr>
          <w:b/>
          <w:i/>
          <w:color w:val="auto"/>
        </w:rPr>
        <w:t>Технические средства</w:t>
      </w:r>
      <w:r w:rsidRPr="00A84955">
        <w:rPr>
          <w:b/>
          <w:color w:val="auto"/>
        </w:rPr>
        <w:t>:</w:t>
      </w:r>
      <w:r w:rsidRPr="00A84955">
        <w:rPr>
          <w:color w:val="auto"/>
        </w:rPr>
        <w:t xml:space="preserve"> компьютер и мультимедийное оборудование.  </w:t>
      </w:r>
    </w:p>
    <w:p w:rsidR="00A84955" w:rsidRPr="00A84955" w:rsidRDefault="00A84955" w:rsidP="00A84955">
      <w:pPr>
        <w:pStyle w:val="Default"/>
        <w:tabs>
          <w:tab w:val="left" w:pos="1080"/>
        </w:tabs>
        <w:ind w:firstLine="720"/>
        <w:jc w:val="both"/>
        <w:rPr>
          <w:rStyle w:val="A00"/>
          <w:rFonts w:cs="Times New Roman"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color w:val="0000FF"/>
          <w:sz w:val="24"/>
          <w:szCs w:val="24"/>
        </w:rPr>
      </w:pPr>
    </w:p>
    <w:p w:rsidR="00A84955" w:rsidRPr="00A84955" w:rsidRDefault="00A84955" w:rsidP="00A84955">
      <w:pPr>
        <w:pStyle w:val="1"/>
        <w:spacing w:before="0" w:beforeAutospacing="0" w:after="0" w:afterAutospacing="0"/>
        <w:ind w:firstLine="720"/>
        <w:jc w:val="center"/>
        <w:rPr>
          <w:rStyle w:val="a6"/>
          <w:b/>
          <w:sz w:val="24"/>
          <w:szCs w:val="24"/>
        </w:rPr>
      </w:pPr>
    </w:p>
    <w:p w:rsidR="00A40726" w:rsidRPr="00A84955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726" w:rsidRDefault="00A40726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470" w:rsidRDefault="00416470" w:rsidP="00A40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955" w:rsidRPr="00A84955" w:rsidRDefault="00A84955" w:rsidP="00AC2A77">
      <w:pPr>
        <w:rPr>
          <w:rFonts w:ascii="Times New Roman" w:hAnsi="Times New Roman" w:cs="Times New Roman"/>
          <w:b/>
          <w:sz w:val="24"/>
          <w:szCs w:val="24"/>
        </w:rPr>
      </w:pPr>
    </w:p>
    <w:p w:rsidR="00A84955" w:rsidRPr="00AC2A77" w:rsidRDefault="00AC2A77" w:rsidP="00AC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7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Голубь В.Т. Предшкольная подготовка. Математика. Практическое пособие. – Воронеж: ООО «Метода», 2014 – 48с.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Колесникова, Е.В. Я решаю логические задачи: Тетрадь для детей 5-7 лет. 2-е изд., исправл. – М.: ТЦ Сфера, 2014. – 48 с.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от трёх до семи. Учебно-мето-дическое пособие. Санкт-Петербург, изд. «Акцидент» </w:t>
      </w:r>
      <w:smartTag w:uri="urn:schemas-microsoft-com:office:smarttags" w:element="metricconverter">
        <w:smartTagPr>
          <w:attr w:name="ProductID" w:val="1997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Математика – это интересно. Методическое пособие. Санкт-Петербург, Издательство Детство-Пресс, </w:t>
      </w:r>
      <w:smartTag w:uri="urn:schemas-microsoft-com:office:smarttags" w:element="metricconverter">
        <w:smartTagPr>
          <w:attr w:name="ProductID" w:val="2002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Михайлова, З.А.  Игровые задачи для дошкольников. Санкт-Петербург, изд. «Детство-Пресс» </w:t>
      </w:r>
      <w:smartTag w:uri="urn:schemas-microsoft-com:office:smarttags" w:element="metricconverter">
        <w:smartTagPr>
          <w:attr w:name="ProductID" w:val="1999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Минкевич, Л.В.  Математика в детском саду, старшая группа. Москва, изд. Скрипторий 2003,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>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 Математика в детском саду. Москва. Мозаика-Синтез 2003 г.</w:t>
      </w:r>
    </w:p>
    <w:p w:rsidR="00A84955" w:rsidRPr="00A84955" w:rsidRDefault="00A84955" w:rsidP="00416470">
      <w:pPr>
        <w:numPr>
          <w:ilvl w:val="0"/>
          <w:numId w:val="11"/>
        </w:numPr>
        <w:tabs>
          <w:tab w:val="clear" w:pos="825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>Новикова, В.П. Математика в детском саду. Старший дошкольный возраст.-2-е издание, Москва. Мозаика-Синтез 2009 г.</w:t>
      </w:r>
    </w:p>
    <w:p w:rsidR="00A84955" w:rsidRPr="00A84955" w:rsidRDefault="00A84955" w:rsidP="0041647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955">
        <w:rPr>
          <w:rFonts w:ascii="Times New Roman" w:hAnsi="Times New Roman" w:cs="Times New Roman"/>
          <w:sz w:val="24"/>
          <w:szCs w:val="24"/>
        </w:rPr>
        <w:t xml:space="preserve">Помораева, И.А.  Занятия по формированию элементарных математических представлений 2-е изд. Москва, издательство Мозаика-Синтез, </w:t>
      </w:r>
      <w:smartTag w:uri="urn:schemas-microsoft-com:office:smarttags" w:element="metricconverter">
        <w:smartTagPr>
          <w:attr w:name="ProductID" w:val="2010 г"/>
        </w:smartTagPr>
        <w:r w:rsidRPr="00A849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8495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955" w:rsidRPr="00A84955" w:rsidRDefault="00A84955" w:rsidP="00416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726" w:rsidRPr="00A84955" w:rsidRDefault="00A40726" w:rsidP="0041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0726" w:rsidRPr="00A84955" w:rsidSect="00217192">
      <w:footerReference w:type="default" r:id="rId9"/>
      <w:pgSz w:w="11906" w:h="16838"/>
      <w:pgMar w:top="1134" w:right="849" w:bottom="1134" w:left="1418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4F" w:rsidRDefault="0026094F" w:rsidP="00E65AAB">
      <w:pPr>
        <w:spacing w:after="0" w:line="240" w:lineRule="auto"/>
      </w:pPr>
      <w:r>
        <w:separator/>
      </w:r>
    </w:p>
  </w:endnote>
  <w:endnote w:type="continuationSeparator" w:id="1">
    <w:p w:rsidR="0026094F" w:rsidRDefault="0026094F" w:rsidP="00E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BB" w:rsidRDefault="00FC63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4F" w:rsidRDefault="0026094F" w:rsidP="00E65AAB">
      <w:pPr>
        <w:spacing w:after="0" w:line="240" w:lineRule="auto"/>
      </w:pPr>
      <w:r>
        <w:separator/>
      </w:r>
    </w:p>
  </w:footnote>
  <w:footnote w:type="continuationSeparator" w:id="1">
    <w:p w:rsidR="0026094F" w:rsidRDefault="0026094F" w:rsidP="00E6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A2BC6"/>
    <w:lvl w:ilvl="0">
      <w:numFmt w:val="bullet"/>
      <w:lvlText w:val="*"/>
      <w:lvlJc w:val="left"/>
    </w:lvl>
  </w:abstractNum>
  <w:abstractNum w:abstractNumId="1">
    <w:nsid w:val="18855457"/>
    <w:multiLevelType w:val="hybridMultilevel"/>
    <w:tmpl w:val="CD54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A7238"/>
    <w:multiLevelType w:val="multilevel"/>
    <w:tmpl w:val="B226E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207F8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46E"/>
    <w:multiLevelType w:val="hybridMultilevel"/>
    <w:tmpl w:val="22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36BE"/>
    <w:multiLevelType w:val="hybridMultilevel"/>
    <w:tmpl w:val="B7AE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D109B"/>
    <w:multiLevelType w:val="hybridMultilevel"/>
    <w:tmpl w:val="9CD4188A"/>
    <w:lvl w:ilvl="0" w:tplc="42342F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AF2AA9"/>
    <w:multiLevelType w:val="hybridMultilevel"/>
    <w:tmpl w:val="70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0335F"/>
    <w:multiLevelType w:val="multilevel"/>
    <w:tmpl w:val="A6823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352731"/>
    <w:multiLevelType w:val="multilevel"/>
    <w:tmpl w:val="3E9E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81948"/>
    <w:multiLevelType w:val="hybridMultilevel"/>
    <w:tmpl w:val="5D56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E5"/>
    <w:rsid w:val="0001218D"/>
    <w:rsid w:val="00015441"/>
    <w:rsid w:val="00020CDC"/>
    <w:rsid w:val="00043CFB"/>
    <w:rsid w:val="000545FD"/>
    <w:rsid w:val="0006797B"/>
    <w:rsid w:val="000C42E5"/>
    <w:rsid w:val="000D4289"/>
    <w:rsid w:val="000E17E5"/>
    <w:rsid w:val="000F39F8"/>
    <w:rsid w:val="000F4FA3"/>
    <w:rsid w:val="0010670F"/>
    <w:rsid w:val="001203F5"/>
    <w:rsid w:val="00126913"/>
    <w:rsid w:val="001344F3"/>
    <w:rsid w:val="00135B6D"/>
    <w:rsid w:val="00143A76"/>
    <w:rsid w:val="00166462"/>
    <w:rsid w:val="00175EA1"/>
    <w:rsid w:val="00185F81"/>
    <w:rsid w:val="00187FDC"/>
    <w:rsid w:val="00191CB7"/>
    <w:rsid w:val="001A4FAE"/>
    <w:rsid w:val="001A518D"/>
    <w:rsid w:val="001D100E"/>
    <w:rsid w:val="001E39D8"/>
    <w:rsid w:val="00216342"/>
    <w:rsid w:val="00217192"/>
    <w:rsid w:val="00224589"/>
    <w:rsid w:val="00254910"/>
    <w:rsid w:val="00255E3F"/>
    <w:rsid w:val="0026094F"/>
    <w:rsid w:val="002907D3"/>
    <w:rsid w:val="0029380A"/>
    <w:rsid w:val="002E79BC"/>
    <w:rsid w:val="003130C4"/>
    <w:rsid w:val="00334230"/>
    <w:rsid w:val="0034183C"/>
    <w:rsid w:val="00344340"/>
    <w:rsid w:val="0036388B"/>
    <w:rsid w:val="00374EF1"/>
    <w:rsid w:val="003768DE"/>
    <w:rsid w:val="00381B56"/>
    <w:rsid w:val="00390447"/>
    <w:rsid w:val="003B4C9E"/>
    <w:rsid w:val="003C0E20"/>
    <w:rsid w:val="003C1CED"/>
    <w:rsid w:val="003D2AB0"/>
    <w:rsid w:val="003F79C0"/>
    <w:rsid w:val="00412520"/>
    <w:rsid w:val="00416470"/>
    <w:rsid w:val="00417CDD"/>
    <w:rsid w:val="00451738"/>
    <w:rsid w:val="0045439B"/>
    <w:rsid w:val="00473335"/>
    <w:rsid w:val="00491767"/>
    <w:rsid w:val="00494224"/>
    <w:rsid w:val="004B4E5B"/>
    <w:rsid w:val="004C6428"/>
    <w:rsid w:val="005631ED"/>
    <w:rsid w:val="00567F45"/>
    <w:rsid w:val="00596317"/>
    <w:rsid w:val="005A5105"/>
    <w:rsid w:val="005B2358"/>
    <w:rsid w:val="005C1C8C"/>
    <w:rsid w:val="005C7BB2"/>
    <w:rsid w:val="005F5A9A"/>
    <w:rsid w:val="006109F2"/>
    <w:rsid w:val="006177B7"/>
    <w:rsid w:val="0062167D"/>
    <w:rsid w:val="00625318"/>
    <w:rsid w:val="00654323"/>
    <w:rsid w:val="00654A30"/>
    <w:rsid w:val="006572E6"/>
    <w:rsid w:val="00660C19"/>
    <w:rsid w:val="00680BDC"/>
    <w:rsid w:val="006B73E4"/>
    <w:rsid w:val="006C5711"/>
    <w:rsid w:val="006D13B9"/>
    <w:rsid w:val="007049C7"/>
    <w:rsid w:val="007057C8"/>
    <w:rsid w:val="00737888"/>
    <w:rsid w:val="00761325"/>
    <w:rsid w:val="00773DA3"/>
    <w:rsid w:val="007868C3"/>
    <w:rsid w:val="00792CD9"/>
    <w:rsid w:val="007B2354"/>
    <w:rsid w:val="007B2950"/>
    <w:rsid w:val="007B4E69"/>
    <w:rsid w:val="007C0EB3"/>
    <w:rsid w:val="007D4E7A"/>
    <w:rsid w:val="008207E3"/>
    <w:rsid w:val="00821726"/>
    <w:rsid w:val="008263D3"/>
    <w:rsid w:val="0082791A"/>
    <w:rsid w:val="0084428B"/>
    <w:rsid w:val="00871F0C"/>
    <w:rsid w:val="00880C82"/>
    <w:rsid w:val="00885A57"/>
    <w:rsid w:val="008F20EC"/>
    <w:rsid w:val="00904A01"/>
    <w:rsid w:val="00920B72"/>
    <w:rsid w:val="00924FAD"/>
    <w:rsid w:val="00935647"/>
    <w:rsid w:val="0098692B"/>
    <w:rsid w:val="00997718"/>
    <w:rsid w:val="009A1CEB"/>
    <w:rsid w:val="009C7397"/>
    <w:rsid w:val="009D243B"/>
    <w:rsid w:val="009E4A7B"/>
    <w:rsid w:val="00A1226F"/>
    <w:rsid w:val="00A40726"/>
    <w:rsid w:val="00A40C7C"/>
    <w:rsid w:val="00A613A3"/>
    <w:rsid w:val="00A625E5"/>
    <w:rsid w:val="00A67D27"/>
    <w:rsid w:val="00A72234"/>
    <w:rsid w:val="00A80F78"/>
    <w:rsid w:val="00A84955"/>
    <w:rsid w:val="00A8605E"/>
    <w:rsid w:val="00AC2A77"/>
    <w:rsid w:val="00AE390E"/>
    <w:rsid w:val="00B22559"/>
    <w:rsid w:val="00B24326"/>
    <w:rsid w:val="00B468A1"/>
    <w:rsid w:val="00B73C41"/>
    <w:rsid w:val="00B90380"/>
    <w:rsid w:val="00B903AA"/>
    <w:rsid w:val="00BB2D10"/>
    <w:rsid w:val="00BC0C5A"/>
    <w:rsid w:val="00BC56FD"/>
    <w:rsid w:val="00BE071E"/>
    <w:rsid w:val="00BF1EBF"/>
    <w:rsid w:val="00C278ED"/>
    <w:rsid w:val="00C43941"/>
    <w:rsid w:val="00C72DC9"/>
    <w:rsid w:val="00C76214"/>
    <w:rsid w:val="00C8523E"/>
    <w:rsid w:val="00CB53FB"/>
    <w:rsid w:val="00CC46FA"/>
    <w:rsid w:val="00CF4E9B"/>
    <w:rsid w:val="00D05EAF"/>
    <w:rsid w:val="00D0648F"/>
    <w:rsid w:val="00D56270"/>
    <w:rsid w:val="00D61D78"/>
    <w:rsid w:val="00D82D00"/>
    <w:rsid w:val="00D8345C"/>
    <w:rsid w:val="00D8469D"/>
    <w:rsid w:val="00D92413"/>
    <w:rsid w:val="00DB3A92"/>
    <w:rsid w:val="00DC1BEB"/>
    <w:rsid w:val="00DC46F5"/>
    <w:rsid w:val="00DE2642"/>
    <w:rsid w:val="00E26040"/>
    <w:rsid w:val="00E3588F"/>
    <w:rsid w:val="00E52195"/>
    <w:rsid w:val="00E57A4A"/>
    <w:rsid w:val="00E6216E"/>
    <w:rsid w:val="00E65AAB"/>
    <w:rsid w:val="00EB3080"/>
    <w:rsid w:val="00F06B37"/>
    <w:rsid w:val="00F07AC3"/>
    <w:rsid w:val="00F20421"/>
    <w:rsid w:val="00F358CA"/>
    <w:rsid w:val="00F434F5"/>
    <w:rsid w:val="00F522AA"/>
    <w:rsid w:val="00F52B00"/>
    <w:rsid w:val="00F61E2B"/>
    <w:rsid w:val="00F904F9"/>
    <w:rsid w:val="00F9112C"/>
    <w:rsid w:val="00FA138F"/>
    <w:rsid w:val="00FA27E8"/>
    <w:rsid w:val="00FB5318"/>
    <w:rsid w:val="00FC005A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qFormat/>
    <w:rsid w:val="00A8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1"/>
    <w:qFormat/>
    <w:rsid w:val="0002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20CDC"/>
    <w:rPr>
      <w:b/>
      <w:bCs/>
    </w:rPr>
  </w:style>
  <w:style w:type="character" w:customStyle="1" w:styleId="apple-converted-space">
    <w:name w:val="apple-converted-space"/>
    <w:basedOn w:val="a0"/>
    <w:rsid w:val="003D2AB0"/>
  </w:style>
  <w:style w:type="paragraph" w:styleId="a7">
    <w:name w:val="List Paragraph"/>
    <w:basedOn w:val="a"/>
    <w:uiPriority w:val="34"/>
    <w:qFormat/>
    <w:rsid w:val="001344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AB"/>
  </w:style>
  <w:style w:type="paragraph" w:styleId="aa">
    <w:name w:val="footer"/>
    <w:basedOn w:val="a"/>
    <w:link w:val="ab"/>
    <w:uiPriority w:val="99"/>
    <w:unhideWhenUsed/>
    <w:rsid w:val="00E6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AB"/>
  </w:style>
  <w:style w:type="paragraph" w:styleId="ac">
    <w:name w:val="No Spacing"/>
    <w:qFormat/>
    <w:rsid w:val="00E65AAB"/>
    <w:pPr>
      <w:spacing w:after="0" w:line="240" w:lineRule="auto"/>
    </w:pPr>
  </w:style>
  <w:style w:type="character" w:customStyle="1" w:styleId="c1">
    <w:name w:val="c1"/>
    <w:basedOn w:val="a0"/>
    <w:rsid w:val="00FB5318"/>
  </w:style>
  <w:style w:type="paragraph" w:customStyle="1" w:styleId="u">
    <w:name w:val="u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1"/>
    <w:locked/>
    <w:rsid w:val="00FB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FB5318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Pa9">
    <w:name w:val="Pa9"/>
    <w:basedOn w:val="Default"/>
    <w:next w:val="Default"/>
    <w:rsid w:val="00FB5318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c18">
    <w:name w:val="c18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">
    <w:name w:val="c3 c7"/>
    <w:basedOn w:val="a0"/>
    <w:rsid w:val="00FB5318"/>
  </w:style>
  <w:style w:type="character" w:customStyle="1" w:styleId="4">
    <w:name w:val="Основной текст (4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rsid w:val="00FB5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Заголовок №2 (32)"/>
    <w:rsid w:val="00FB5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link w:val="1140"/>
    <w:rsid w:val="00FB5318"/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FB5318"/>
    <w:rPr>
      <w:spacing w:val="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FB5318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c7c1">
    <w:name w:val="c7 c1"/>
    <w:basedOn w:val="a0"/>
    <w:rsid w:val="00FB5318"/>
  </w:style>
  <w:style w:type="paragraph" w:customStyle="1" w:styleId="c9">
    <w:name w:val="c9"/>
    <w:basedOn w:val="a"/>
    <w:rsid w:val="00F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rsid w:val="00A84955"/>
    <w:rPr>
      <w:rFonts w:cs="BannikovaAP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DA88-D0F7-4996-9C53-16552EF2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Лариса</cp:lastModifiedBy>
  <cp:revision>69</cp:revision>
  <cp:lastPrinted>2019-08-26T13:00:00Z</cp:lastPrinted>
  <dcterms:created xsi:type="dcterms:W3CDTF">2019-03-26T10:32:00Z</dcterms:created>
  <dcterms:modified xsi:type="dcterms:W3CDTF">2020-09-24T13:06:00Z</dcterms:modified>
</cp:coreProperties>
</file>