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7409E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6650" cy="104679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12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7409EB" w:rsidRDefault="007409EB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8757B0" w:rsidRDefault="008757B0" w:rsidP="00546BF7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lastRenderedPageBreak/>
        <w:t>СОДЕРЖАНИЕ</w:t>
      </w:r>
    </w:p>
    <w:p w:rsidR="003624DF" w:rsidRDefault="003624DF" w:rsidP="008757B0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8757B0" w:rsidRPr="003624DF" w:rsidRDefault="008757B0" w:rsidP="008757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>Целевой раздел</w:t>
      </w:r>
    </w:p>
    <w:p w:rsidR="008757B0" w:rsidRPr="003624DF" w:rsidRDefault="008757B0" w:rsidP="008757B0">
      <w:pPr>
        <w:pStyle w:val="a3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     Пояснительная записка</w:t>
      </w:r>
    </w:p>
    <w:p w:rsidR="008757B0" w:rsidRPr="003624DF" w:rsidRDefault="008757B0" w:rsidP="008757B0">
      <w:pPr>
        <w:pStyle w:val="a3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     Актуальность</w:t>
      </w:r>
    </w:p>
    <w:p w:rsidR="008757B0" w:rsidRPr="003624DF" w:rsidRDefault="008757B0" w:rsidP="008757B0">
      <w:pPr>
        <w:pStyle w:val="a3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     Цель программы</w:t>
      </w:r>
    </w:p>
    <w:p w:rsidR="008757B0" w:rsidRPr="003624DF" w:rsidRDefault="008757B0" w:rsidP="008757B0">
      <w:pPr>
        <w:pStyle w:val="a3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     Задачи программы</w:t>
      </w:r>
    </w:p>
    <w:p w:rsidR="008757B0" w:rsidRPr="003624DF" w:rsidRDefault="008757B0" w:rsidP="008757B0">
      <w:pPr>
        <w:pStyle w:val="a3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     Срок реализации программы</w:t>
      </w:r>
    </w:p>
    <w:p w:rsidR="008757B0" w:rsidRPr="003624DF" w:rsidRDefault="008757B0" w:rsidP="008757B0">
      <w:pPr>
        <w:pStyle w:val="a3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     Ожидаемые результаты </w:t>
      </w:r>
    </w:p>
    <w:p w:rsidR="008757B0" w:rsidRPr="003624DF" w:rsidRDefault="008757B0" w:rsidP="008757B0">
      <w:pPr>
        <w:pStyle w:val="a3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</w:p>
    <w:p w:rsidR="008757B0" w:rsidRPr="003624DF" w:rsidRDefault="008757B0" w:rsidP="008757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>Содержательный раздел</w:t>
      </w:r>
    </w:p>
    <w:p w:rsidR="008757B0" w:rsidRPr="003624DF" w:rsidRDefault="008757B0" w:rsidP="008757B0">
      <w:pPr>
        <w:shd w:val="clear" w:color="auto" w:fill="FFFFFF"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Формы и методы организации</w:t>
      </w:r>
    </w:p>
    <w:p w:rsidR="008757B0" w:rsidRPr="003624DF" w:rsidRDefault="008757B0" w:rsidP="008757B0">
      <w:pPr>
        <w:shd w:val="clear" w:color="auto" w:fill="FFFFFF"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Структура занятий</w:t>
      </w:r>
    </w:p>
    <w:p w:rsidR="008757B0" w:rsidRPr="003624DF" w:rsidRDefault="008757B0" w:rsidP="008757B0">
      <w:pPr>
        <w:shd w:val="clear" w:color="auto" w:fill="FFFFFF"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Перспективный план работы</w:t>
      </w:r>
    </w:p>
    <w:p w:rsidR="008757B0" w:rsidRPr="003624DF" w:rsidRDefault="008757B0" w:rsidP="008757B0">
      <w:pPr>
        <w:shd w:val="clear" w:color="auto" w:fill="FFFFFF"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</w:p>
    <w:p w:rsidR="008757B0" w:rsidRPr="003624DF" w:rsidRDefault="008757B0" w:rsidP="008757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>Организационный раздел</w:t>
      </w:r>
    </w:p>
    <w:p w:rsidR="008757B0" w:rsidRPr="003624DF" w:rsidRDefault="008757B0" w:rsidP="008757B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       Режим занятий</w:t>
      </w:r>
    </w:p>
    <w:p w:rsidR="008757B0" w:rsidRPr="003624DF" w:rsidRDefault="008757B0" w:rsidP="008757B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       Материально - техническое обеспечение программы</w:t>
      </w:r>
    </w:p>
    <w:p w:rsidR="008757B0" w:rsidRPr="003624DF" w:rsidRDefault="008757B0" w:rsidP="008757B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       Методическое обеспечение программы</w:t>
      </w:r>
    </w:p>
    <w:p w:rsidR="008757B0" w:rsidRDefault="008757B0" w:rsidP="008757B0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8757B0" w:rsidRDefault="008757B0" w:rsidP="008757B0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8757B0" w:rsidRDefault="008757B0" w:rsidP="008757B0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3624DF" w:rsidRDefault="003624DF" w:rsidP="008757B0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3624DF" w:rsidRDefault="003624DF" w:rsidP="008757B0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3624DF" w:rsidRDefault="003624DF" w:rsidP="008757B0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3624DF" w:rsidRDefault="003624DF" w:rsidP="008757B0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3624DF" w:rsidRDefault="003624DF" w:rsidP="008757B0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3624DF" w:rsidRDefault="003624DF" w:rsidP="008757B0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3624DF" w:rsidRDefault="003624DF" w:rsidP="008757B0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3624DF" w:rsidRDefault="003624DF" w:rsidP="008757B0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3624DF" w:rsidRPr="003624DF" w:rsidRDefault="003624DF" w:rsidP="003624D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</w:pPr>
      <w:r w:rsidRPr="003624DF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>Целевой раздел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Пояснительная записка</w:t>
      </w:r>
    </w:p>
    <w:p w:rsidR="008757B0" w:rsidRDefault="008757B0" w:rsidP="000E2DB3">
      <w:pPr>
        <w:shd w:val="clear" w:color="auto" w:fill="FFFFFF"/>
        <w:spacing w:before="120" w:after="120"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 обучения чтению самый интересный, но трудный и ответственный. Если дети не будут правильно, бегло, выразительно читать, они не смогут овладеть грамотным письмом, не научатся решать задачи. Научить детей читать – значит подготовить их к самостоятельной работе с текстом, привить любовь к чтению. Следовательно, овладение навыками чтения это и средство, и одно из условий общего развития детей. Процесс чтения очень сложен, поскольку в нем участвуют мышление, речь, восприятие, память, воображение, слуховые и звуковые анализаторы.</w:t>
      </w:r>
      <w:r>
        <w:t xml:space="preserve"> 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организацию дополнительных занятий с воспитанниками старшей и подготовительной групп дошкольного учреждения. Представленная программа построена на принципах развивающего обучения, предполагающего формирование у детей умения слогового чтения, а также умения самостоятельно мыслить, анализировать, обобщать, устанавливать причинно-следственные связи. Целесообразность. Обучение чтению дошкольников – это важный этап на пути подготовки к школе, т.к. читающие дети легче и быстрее усваивают школьную программу, проще переносят адаптационный период в начальной школе, испытывают большее чувство уверенности в своих возможностях, что позволяет им показывать хороший уровень знаний и умений.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программы определяется ее направленностью на создание условий для развития познавательных способностей детей, общих учебных умений и навыков. Для успешного обучения необходимо, чтобы ребенок пришел в школу подготовленным. От того, насколько высока эта готовность, зависит процесс адаптации к школе и дальнейшие успехи в учебе.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Психологи считают, что в</w:t>
      </w:r>
      <w:r w:rsidR="00DA1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5 – 6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 ребенку легче учиться чтению, чем в 7 – 8 лет  объясняя это тем, что </w:t>
      </w:r>
      <w:r w:rsidR="00DA1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илетний ребенок уже хорошо освоил речь, но слова и звуки ему еще интересны, он охотно с ними экспериментирует, легко запоминает целые слова, а затем начинает различать в них буквы, и взрослому остается только придать его интересу направление, необходимое для овладения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навыком чтения.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старшем же возрасте слова и звуки становятся для ребенка чем-то привычным и его экспериментаторский интерес пропадает. Интеллектуальное развитие дошкольника наиболее успешно проходит в процессе его игровой деятельности.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чтению, без сомнения, является одним из главных условий успешного раннего развития ребенка.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Результативное обучение чтению напрямую зависит от развития познавательных способностей детей. В </w:t>
      </w:r>
      <w:r w:rsidR="00DA1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 дети уже могут анализировать свойства окружающих их предметов. Именно в этом возрасте у детей проявляется интерес к буквам, поэтому можно начинать подготовку к обучению чтению. Подготовка к обучению чтению детей дошкольного возраста, должна включать в себя игры которые способствуют освоению навыков чтения. Они направлены на развитие памяти, внимания, мышления и мелкой моторики.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Ребенок, который начал читать в раннем возрасте, безусловно, имеет преимущество перед своим не умеющим читать сверстником: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читая, малыш развивает свою речь, поскольку чтение - это одна из разновидностей речи (письменная);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читая и запоминая новые слова, ребенок развивает мышление, увеличивает словарный запас;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чтение помогает малышу запомнить эталоны построения предложений, и он сам начинает строить свою речь правильно;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многократно прочитывая одно и то же слово, ребенок зрительно запоминает его начертание, то поможет ему в будущем правильно писать;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чтение - это новый вид получения информации, теперь малыш может самостоятельно узнавать интересующие его сведения.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Исходя из изложенных выше позиций, было разработано содержание курса занятий рассчитанный на двухлетний срок обучения (1-й год обучения - для детей </w:t>
      </w:r>
      <w:r w:rsidR="00DA1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лет; 2-й год обучения для детей </w:t>
      </w:r>
      <w:r w:rsidR="00DA1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лет) чтению в игровой форме.</w:t>
      </w:r>
    </w:p>
    <w:p w:rsidR="000E2DB3" w:rsidRPr="003624DF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Цель программы: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обучение детей чтению в игровой форме. Создание условий для осмысленного и осознанного чтения.</w:t>
      </w:r>
    </w:p>
    <w:p w:rsidR="008757B0" w:rsidRDefault="00DA1F58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Задачи 2-й год обучения (6-7</w:t>
      </w:r>
      <w:r w:rsidR="008757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лет):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читаем слова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после освоения ребенком достаточного для составления слов количества слогов необходимо целенаправленно заниматься обучению осмысленному чтению.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от словосочетания к предложению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главная задача этого этапа дать ребенку возможность научиться в полной мере осмысливать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читаем короткие тексты: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при работе с текстом появляется еще один уровень осмысления прочитанного - понимание последовательности и причинно-следственных связей описываемых в тексте событий.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учим "читать" знаки препинания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ребенок учится осмысливать не только сами слова, но и грамматические формы, в которых они находятся, союзы и предлоги, входящие с состав предложений, знаки препинания, последовательность и причинно-следственные связи описываемых событий.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 концу второго года обучения дети должны уметь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8757B0" w:rsidRDefault="008757B0" w:rsidP="000E2DB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читать односложные слова со стечением согласных;</w:t>
      </w:r>
    </w:p>
    <w:p w:rsidR="008757B0" w:rsidRDefault="008757B0" w:rsidP="000E2DB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простое двусоставное предложение без предлога;</w:t>
      </w:r>
    </w:p>
    <w:p w:rsidR="008757B0" w:rsidRDefault="008757B0" w:rsidP="000E2DB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простое предложение с предлогом;</w:t>
      </w:r>
    </w:p>
    <w:p w:rsidR="008757B0" w:rsidRDefault="008757B0" w:rsidP="000E2DB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доступные по содержанию тексты (небольшие рассказы, стихотворения, сказки);</w:t>
      </w:r>
    </w:p>
    <w:p w:rsidR="008757B0" w:rsidRDefault="008757B0" w:rsidP="000E2DB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отвечать на вопросы, понимать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пересказывать прочитанное;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Принципы построения программы: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учет индивидуальных особенностей и возможностей детей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доброжелательный климат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недопустимость менторской позиции и порицания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положительная оценка любого достижения ребенка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проведение занятий с учетом специфики дошкольного возраста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занимательность</w:t>
      </w:r>
    </w:p>
    <w:p w:rsidR="008757B0" w:rsidRDefault="008757B0" w:rsidP="000E2DB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наглядность</w:t>
      </w:r>
    </w:p>
    <w:p w:rsidR="000E2DB3" w:rsidRDefault="000E2DB3" w:rsidP="008757B0">
      <w:pPr>
        <w:shd w:val="clear" w:color="auto" w:fill="FFFFFF"/>
        <w:spacing w:before="167" w:after="167" w:line="32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24DF" w:rsidRDefault="003624DF" w:rsidP="008757B0">
      <w:pPr>
        <w:shd w:val="clear" w:color="auto" w:fill="FFFFFF"/>
        <w:spacing w:before="167" w:after="167" w:line="32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24DF" w:rsidRDefault="003624DF" w:rsidP="008757B0">
      <w:pPr>
        <w:shd w:val="clear" w:color="auto" w:fill="FFFFFF"/>
        <w:spacing w:before="167" w:after="167" w:line="32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24DF" w:rsidRPr="003624DF" w:rsidRDefault="003624DF" w:rsidP="003624DF">
      <w:pPr>
        <w:shd w:val="clear" w:color="auto" w:fill="FFFFFF"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 xml:space="preserve">2. </w:t>
      </w:r>
      <w:r w:rsidRPr="003624DF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>Содержательный раздел</w:t>
      </w:r>
    </w:p>
    <w:p w:rsidR="008757B0" w:rsidRDefault="008757B0" w:rsidP="008757B0">
      <w:pPr>
        <w:shd w:val="clear" w:color="auto" w:fill="FFFFFF"/>
        <w:spacing w:before="167" w:after="167" w:line="32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Содержание программы:</w:t>
      </w:r>
    </w:p>
    <w:p w:rsidR="000E2DB3" w:rsidRPr="005467A9" w:rsidRDefault="000E2DB3" w:rsidP="000E2DB3">
      <w:pPr>
        <w:rPr>
          <w:rFonts w:ascii="Times New Roman" w:hAnsi="Times New Roman" w:cs="Times New Roman"/>
          <w:sz w:val="24"/>
          <w:szCs w:val="24"/>
        </w:rPr>
      </w:pPr>
      <w:r w:rsidRPr="005467A9">
        <w:rPr>
          <w:rFonts w:ascii="Times New Roman" w:hAnsi="Times New Roman" w:cs="Times New Roman"/>
          <w:sz w:val="24"/>
          <w:szCs w:val="24"/>
        </w:rPr>
        <w:t>Содержание программы позволяет в занимательной игровой форме усвоить дошкольниками такие понятия, как звук и буква, понять их различия и особенности.</w:t>
      </w:r>
    </w:p>
    <w:p w:rsidR="000E2DB3" w:rsidRPr="005467A9" w:rsidRDefault="000E2DB3" w:rsidP="000E2DB3">
      <w:pPr>
        <w:rPr>
          <w:rFonts w:ascii="Times New Roman" w:hAnsi="Times New Roman" w:cs="Times New Roman"/>
          <w:sz w:val="24"/>
          <w:szCs w:val="24"/>
        </w:rPr>
      </w:pPr>
      <w:r w:rsidRPr="005467A9">
        <w:rPr>
          <w:rFonts w:ascii="Times New Roman" w:hAnsi="Times New Roman" w:cs="Times New Roman"/>
          <w:sz w:val="24"/>
          <w:szCs w:val="24"/>
        </w:rPr>
        <w:t>Известно, что одной из важных составляющих обучения чтению является хорошо развитый фонематический слух. В процессе освоения программы используются специальные игры, подготавливающие слуховое восприятие, внимание и память дошкольников к работе со звуками речи. Играя со сказочными персонажами, дети знакомится с гласными и согласными звуками, их правильной артикуляцией.</w:t>
      </w:r>
    </w:p>
    <w:p w:rsidR="000E2DB3" w:rsidRPr="005467A9" w:rsidRDefault="000E2DB3" w:rsidP="000E2DB3">
      <w:pPr>
        <w:rPr>
          <w:rFonts w:ascii="Times New Roman" w:hAnsi="Times New Roman" w:cs="Times New Roman"/>
          <w:sz w:val="24"/>
          <w:szCs w:val="24"/>
        </w:rPr>
      </w:pPr>
      <w:r w:rsidRPr="005467A9">
        <w:rPr>
          <w:rFonts w:ascii="Times New Roman" w:hAnsi="Times New Roman" w:cs="Times New Roman"/>
          <w:sz w:val="24"/>
          <w:szCs w:val="24"/>
        </w:rPr>
        <w:t>В структуру каждого занятия входят также различные игры, способствующие развитию у детей навыков фонематического анализа и синтеза.</w:t>
      </w:r>
    </w:p>
    <w:p w:rsidR="000E2DB3" w:rsidRPr="005467A9" w:rsidRDefault="000E2DB3" w:rsidP="000E2DB3">
      <w:pPr>
        <w:rPr>
          <w:rFonts w:ascii="Times New Roman" w:hAnsi="Times New Roman" w:cs="Times New Roman"/>
          <w:sz w:val="24"/>
          <w:szCs w:val="24"/>
        </w:rPr>
      </w:pPr>
      <w:r w:rsidRPr="005467A9">
        <w:rPr>
          <w:rFonts w:ascii="Times New Roman" w:hAnsi="Times New Roman" w:cs="Times New Roman"/>
          <w:sz w:val="24"/>
          <w:szCs w:val="24"/>
        </w:rPr>
        <w:t>Гласные и согласные звуки на занятиях соотносятся с образами соответствующих букв, при этом графический образ подкрепляется двустишием о букве, что способствует более быстрому запоминанию материала. Сказочный сюжет и необычные игровые ситуации подкрепляют интерес ребенка к изучению звуков и букв.</w:t>
      </w:r>
    </w:p>
    <w:p w:rsidR="000E2DB3" w:rsidRPr="005467A9" w:rsidRDefault="000E2DB3" w:rsidP="000E2DB3">
      <w:pPr>
        <w:rPr>
          <w:rFonts w:ascii="Times New Roman" w:hAnsi="Times New Roman" w:cs="Times New Roman"/>
          <w:sz w:val="24"/>
          <w:szCs w:val="24"/>
        </w:rPr>
      </w:pPr>
      <w:r w:rsidRPr="005467A9">
        <w:rPr>
          <w:rFonts w:ascii="Times New Roman" w:hAnsi="Times New Roman" w:cs="Times New Roman"/>
          <w:sz w:val="24"/>
          <w:szCs w:val="24"/>
        </w:rPr>
        <w:t>При составлении программы учитывались индивидуальные и возрастные особенности детей, их потенциальные возможности и способности.</w:t>
      </w:r>
    </w:p>
    <w:p w:rsidR="000E2DB3" w:rsidRPr="005467A9" w:rsidRDefault="000E2DB3" w:rsidP="000E2DB3">
      <w:pPr>
        <w:rPr>
          <w:rFonts w:ascii="Times New Roman" w:hAnsi="Times New Roman" w:cs="Times New Roman"/>
          <w:sz w:val="24"/>
          <w:szCs w:val="24"/>
        </w:rPr>
      </w:pPr>
      <w:r w:rsidRPr="005467A9">
        <w:rPr>
          <w:rFonts w:ascii="Times New Roman" w:hAnsi="Times New Roman" w:cs="Times New Roman"/>
          <w:sz w:val="24"/>
          <w:szCs w:val="24"/>
        </w:rPr>
        <w:t>Программа направлена не только на конечный результат - умение читать, но и на творческое развитие личностных качеств ребенка, его комфортное пребывание в мире, толерантное отношение к окружающим.</w:t>
      </w:r>
    </w:p>
    <w:p w:rsidR="000E2DB3" w:rsidRPr="005467A9" w:rsidRDefault="000E2DB3" w:rsidP="000E2D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7A9">
        <w:rPr>
          <w:rFonts w:ascii="Times New Roman" w:hAnsi="Times New Roman" w:cs="Times New Roman"/>
          <w:sz w:val="24"/>
          <w:szCs w:val="24"/>
        </w:rPr>
        <w:t>Программный материал систематизирован и изучается в определенной последовательности: от простого к сложному, от изучения звуков к овладению знаниями о буквах, слиянию слоговых элементов в слова.</w:t>
      </w:r>
      <w:proofErr w:type="gramEnd"/>
    </w:p>
    <w:p w:rsidR="000E2DB3" w:rsidRPr="005467A9" w:rsidRDefault="000E2DB3" w:rsidP="000E2DB3">
      <w:pPr>
        <w:rPr>
          <w:rFonts w:ascii="Times New Roman" w:hAnsi="Times New Roman" w:cs="Times New Roman"/>
          <w:sz w:val="24"/>
          <w:szCs w:val="24"/>
        </w:rPr>
      </w:pPr>
      <w:r w:rsidRPr="005467A9">
        <w:rPr>
          <w:rFonts w:ascii="Times New Roman" w:hAnsi="Times New Roman" w:cs="Times New Roman"/>
          <w:sz w:val="24"/>
          <w:szCs w:val="24"/>
        </w:rPr>
        <w:t>Важным условием реализации программы является психолого-педагогическая поддержка обучающихся, создание на занятиях комфортной атмосферы для развития индивидуальных способностей детей.</w:t>
      </w:r>
    </w:p>
    <w:p w:rsidR="000E2DB3" w:rsidRPr="005467A9" w:rsidRDefault="000E2DB3" w:rsidP="000E2DB3">
      <w:pPr>
        <w:tabs>
          <w:tab w:val="left" w:pos="13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67A9">
        <w:rPr>
          <w:rFonts w:ascii="Times New Roman" w:hAnsi="Times New Roman" w:cs="Times New Roman"/>
          <w:sz w:val="24"/>
          <w:szCs w:val="24"/>
        </w:rPr>
        <w:t>Используемый на занятиях дидактический материал понятен и доступен ребенку, пробуждает положительные эмоции, служит адаптацией в новых для него условиях обучения.</w:t>
      </w:r>
    </w:p>
    <w:p w:rsidR="000E2DB3" w:rsidRPr="005467A9" w:rsidRDefault="000E2DB3" w:rsidP="000E2DB3">
      <w:pPr>
        <w:rPr>
          <w:rFonts w:ascii="Times New Roman" w:hAnsi="Times New Roman" w:cs="Times New Roman"/>
          <w:sz w:val="24"/>
          <w:szCs w:val="24"/>
        </w:rPr>
      </w:pPr>
      <w:r w:rsidRPr="005467A9">
        <w:rPr>
          <w:rFonts w:ascii="Times New Roman" w:hAnsi="Times New Roman" w:cs="Times New Roman"/>
          <w:sz w:val="24"/>
          <w:szCs w:val="24"/>
        </w:rPr>
        <w:t>Совершенствование навыков чтения, формирование языкового чутья происходит в играх различной сложности и направленности. С помощью игр со звуками и буквами поддерживается стойкий интерес к занятиям и желание узнавать новое.</w:t>
      </w:r>
    </w:p>
    <w:p w:rsidR="000E2DB3" w:rsidRDefault="000E2DB3" w:rsidP="008757B0">
      <w:pPr>
        <w:shd w:val="clear" w:color="auto" w:fill="FFFFFF"/>
        <w:spacing w:before="167" w:after="167" w:line="32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E2DB3" w:rsidRDefault="000E2DB3" w:rsidP="008757B0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24DF" w:rsidRDefault="003624DF" w:rsidP="008757B0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24DF" w:rsidRDefault="003624DF" w:rsidP="008757B0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24DF" w:rsidRDefault="003624DF" w:rsidP="008757B0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757B0" w:rsidRDefault="008757B0" w:rsidP="008757B0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Учебно-тематический план второго года обучения</w:t>
      </w:r>
    </w:p>
    <w:tbl>
      <w:tblPr>
        <w:tblStyle w:val="a4"/>
        <w:tblW w:w="0" w:type="auto"/>
        <w:tblLook w:val="04A0"/>
      </w:tblPr>
      <w:tblGrid>
        <w:gridCol w:w="1641"/>
        <w:gridCol w:w="2919"/>
        <w:gridCol w:w="3188"/>
        <w:gridCol w:w="1823"/>
      </w:tblGrid>
      <w:tr w:rsidR="008757B0" w:rsidTr="008757B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Сроки</w:t>
            </w:r>
          </w:p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занятий</w:t>
            </w:r>
          </w:p>
        </w:tc>
      </w:tr>
      <w:tr w:rsidR="008757B0" w:rsidTr="008757B0">
        <w:tc>
          <w:tcPr>
            <w:tcW w:w="7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Запоминаем слоги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прямого открытого слога на уровне автоматизации как целостного произносительного элемента. Работа со слоговой таблицей (составление слогов и их классификация). Составление слов из слогов. Соотнесение звука с буквой.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757B0" w:rsidTr="008757B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слог основная единица чтения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сознательное, правильное, плавное слоговое чтение слов с новой буквы; овладение чтением слов различной слоговой структуры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757B0" w:rsidTr="008757B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«Живые звуки»</w:t>
            </w:r>
          </w:p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гласные II ряда</w:t>
            </w:r>
          </w:p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Я, Ё,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Е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закрепить зрительные образы гласных букв проводить работу по формированию и дифференциации понятий «звук» - «буква».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гласными звуками II ряда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понятие «гласный звук»,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слуховое внимание,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и корригировать фонематический слух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757B0" w:rsidTr="008757B0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представлений о слоговом составе слова</w:t>
            </w:r>
          </w:p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 и буква</w:t>
            </w:r>
          </w:p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проговаривать слово по слогам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«уменьшая» предмет, добавляя определенный слог.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закрепить практическим путем знания о звуке и букве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тонкой моторики, слухового внимания, фонематического слуха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757B0" w:rsidTr="008757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7B0" w:rsidRDefault="008757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отработка навыка чтения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 с закрытыми слогами</w:t>
            </w:r>
          </w:p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звуки и буквы</w:t>
            </w:r>
          </w:p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В, Г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закрепить зрительный образ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буквы: анализ ее элементов, определение сходства и различия между буквами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навыка чтения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выкладывание букв из отдельных элементов, мелких предметов, счетных палочек, веревочек, пластилина, дописывание недостающих элементов, выделение правильно написанных букв среди зеркально написанных, узнавание зашумленных букв, отождествление букв с картинками-символами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8757B0" w:rsidTr="008757B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слогов, начинающихся с гласной буквы</w:t>
            </w:r>
          </w:p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звуки и буквы</w:t>
            </w:r>
          </w:p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учить читать слоги и слова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подбор зрительного образа к букве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образа букв (вырезание, лепка, выкладывание из палочек, шнурков, фасоли, пуговиц)</w:t>
            </w:r>
            <w:proofErr w:type="gramEnd"/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печатанье слогов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757B0" w:rsidTr="008757B0">
        <w:tc>
          <w:tcPr>
            <w:tcW w:w="7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Читаем слова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 слоги и слова на уровне автоматизации как целостного произносительного элемента. Составление слов из слогов. Соотнесение звука с буквой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757B0" w:rsidTr="008757B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навыка чтения по слогам</w:t>
            </w:r>
          </w:p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звуки и буквы</w:t>
            </w:r>
          </w:p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Ф, Х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слуховое внимание, память, фонематическое восприятие, общую и тонкую моторику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читать слоги и слова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узнавание недописанных, наложенных друг на друга букв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757B0" w:rsidTr="008757B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читаем короткие тексты звуки и буквы</w:t>
            </w:r>
          </w:p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Ш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выделение нужной буквы из ряда букв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навыка чтения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печатанье слогов, слов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757B0" w:rsidTr="008757B0">
        <w:tc>
          <w:tcPr>
            <w:tcW w:w="7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 w:after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От словосочетания к предложению, от предложения к тексту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Учиться в полной мере осмысливать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понимание последовательности и причинно-следственных связей описываемых в тексте событий.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учится осмысливать   слова, и грамматические формы, в которых они находятся, союзы и предлоги.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757B0" w:rsidTr="008757B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звуки и буквы</w:t>
            </w:r>
          </w:p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Ж, Ч,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proofErr w:type="gramEnd"/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ознакомление с графическим образом букв: подбор опорной картинки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размера и расположения элементов буквы подбор зрительного образа к букве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стихотворное описание графического образа буквы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изображение буквы детьми («живые» буквы)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конструирование букв из элементов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757B0" w:rsidTr="008757B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учим "читать" знаки препинания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простым двусоставным предложением без предлога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печатанье буквы, слогов, слов, предложений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и печатанье слов с заданным слогом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757B0" w:rsidTr="008757B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словосочетания к предложению</w:t>
            </w: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простым предложением с предлога</w:t>
            </w:r>
          </w:p>
          <w:p w:rsidR="008757B0" w:rsidRDefault="008757B0">
            <w:pPr>
              <w:spacing w:before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развития предпосылок готовности к овладению чтением и письмом.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spacing w:before="1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8757B0" w:rsidRDefault="008757B0" w:rsidP="008757B0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E2DB3" w:rsidRDefault="000E2DB3" w:rsidP="008757B0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E2DB3" w:rsidRDefault="000E2DB3" w:rsidP="008757B0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24DF" w:rsidRDefault="003624DF" w:rsidP="008757B0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24DF" w:rsidRDefault="003624DF" w:rsidP="008757B0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757B0" w:rsidRPr="003624DF" w:rsidRDefault="003624DF" w:rsidP="003624DF">
      <w:pPr>
        <w:shd w:val="clear" w:color="auto" w:fill="FFFFFF"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 xml:space="preserve">3. </w:t>
      </w:r>
      <w:r w:rsidRPr="003624DF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>Организационный раздел</w:t>
      </w:r>
      <w:r w:rsidR="008757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8757B0" w:rsidRDefault="008757B0" w:rsidP="008757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Формы и режим занятий.</w:t>
      </w:r>
    </w:p>
    <w:p w:rsidR="008757B0" w:rsidRDefault="008757B0" w:rsidP="008757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 формой работы с детьми являются (занятия), продолжительность которого соответствует возрастным нормам детей:</w:t>
      </w:r>
    </w:p>
    <w:p w:rsidR="008757B0" w:rsidRDefault="008757B0" w:rsidP="008757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- 2-й год обучения - 2 раза в неделю по 30 мин</w:t>
      </w:r>
    </w:p>
    <w:p w:rsidR="008757B0" w:rsidRDefault="008757B0" w:rsidP="008757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занятия включены физкультминутки, которые позволяют детям расслабиться, а педагогу разграничить занятие на структурно-смысловые части.</w:t>
      </w:r>
    </w:p>
    <w:p w:rsidR="008757B0" w:rsidRDefault="008757B0" w:rsidP="008757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Всего 7</w:t>
      </w:r>
      <w:r w:rsidR="00C2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заняти</w:t>
      </w:r>
      <w:r w:rsidR="00C2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 год.</w:t>
      </w:r>
    </w:p>
    <w:p w:rsidR="008757B0" w:rsidRDefault="008757B0" w:rsidP="008757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57B0" w:rsidRDefault="008757B0" w:rsidP="003624DF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Ведущая деятельность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игровая, продуктивная (рисование, лепка, обводка, раскрашивание, штриховка и т.д.)</w:t>
      </w:r>
      <w:proofErr w:type="gramEnd"/>
    </w:p>
    <w:p w:rsidR="003624DF" w:rsidRDefault="003624DF" w:rsidP="003624DF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57B0" w:rsidRDefault="008757B0" w:rsidP="008757B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      Материально - техническое обеспечение программы</w:t>
      </w:r>
    </w:p>
    <w:tbl>
      <w:tblPr>
        <w:tblStyle w:val="a4"/>
        <w:tblW w:w="0" w:type="auto"/>
        <w:tblLook w:val="04A0"/>
      </w:tblPr>
      <w:tblGrid>
        <w:gridCol w:w="804"/>
        <w:gridCol w:w="8767"/>
      </w:tblGrid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объектов и средств</w:t>
            </w:r>
          </w:p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57B0" w:rsidTr="008757B0">
        <w:tc>
          <w:tcPr>
            <w:tcW w:w="1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ПЕЧАТНЫЕ ПОСОБИЯ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сюжетных картинок в соответствии с тематикой  (в том числе в цифровой форме)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Репродукции картин и художественные фотографии в соответствии с содержанием обучения чтению (в том числе в цифровой форме)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книги разных типов и жанров из круга детского чтения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Портреты поэтов и писателей 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Слоговые таблицы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Звуковые кубики Зайцева</w:t>
            </w:r>
          </w:p>
        </w:tc>
      </w:tr>
      <w:tr w:rsidR="008757B0" w:rsidTr="008757B0">
        <w:tc>
          <w:tcPr>
            <w:tcW w:w="1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Флиптчарт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набором приспособлений для крепления  картинок 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Телевизор 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Видеомагнитофон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Магнитофон 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Мультимедийный проектор </w:t>
            </w:r>
          </w:p>
        </w:tc>
      </w:tr>
      <w:tr w:rsidR="008757B0" w:rsidTr="008757B0">
        <w:tc>
          <w:tcPr>
            <w:tcW w:w="1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ЭКРАННО – ЗВУКОВЫЕ ПОСОБИЯ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Аудиозаписи художественных произведений 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Видеофильмы, соответствующие содержанию обучения 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Мультимедийные (цифровые) образовательные ресурсы, соответствующие содержанию обучения </w:t>
            </w:r>
          </w:p>
        </w:tc>
      </w:tr>
      <w:tr w:rsidR="008757B0" w:rsidTr="008757B0">
        <w:tc>
          <w:tcPr>
            <w:tcW w:w="1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И ИГРУШКИ</w:t>
            </w:r>
          </w:p>
        </w:tc>
      </w:tr>
      <w:tr w:rsidR="008757B0" w:rsidTr="008757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B0" w:rsidRDefault="008757B0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развивающие игры, литературное лото, настольные игры</w:t>
            </w:r>
          </w:p>
        </w:tc>
      </w:tr>
    </w:tbl>
    <w:p w:rsidR="008757B0" w:rsidRDefault="008757B0" w:rsidP="008757B0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57B0" w:rsidRDefault="008757B0" w:rsidP="008757B0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57B0" w:rsidRDefault="008757B0" w:rsidP="008757B0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2DB3" w:rsidRDefault="000E2DB3" w:rsidP="008757B0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57B0" w:rsidRDefault="008757B0" w:rsidP="008757B0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57B0" w:rsidRDefault="008757B0" w:rsidP="008757B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Методическое обеспечение программы.</w:t>
      </w:r>
    </w:p>
    <w:p w:rsidR="008757B0" w:rsidRDefault="008757B0" w:rsidP="008757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Ефросинина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Е.А. «Программа литературного слушания, развития речи и подготовки к обучению грамоте в детском саду», 2013г</w:t>
      </w:r>
    </w:p>
    <w:p w:rsidR="008757B0" w:rsidRDefault="008757B0" w:rsidP="008757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Жуковская Р.И. «Чтение книги в детском саду»-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Учпедгиз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1959г. </w:t>
      </w:r>
    </w:p>
    <w:p w:rsidR="008757B0" w:rsidRDefault="008757B0" w:rsidP="008757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Никитина М.И. «Чтение и развитие речи» - КАРО, 2006г</w:t>
      </w:r>
    </w:p>
    <w:p w:rsidR="008757B0" w:rsidRDefault="008757B0" w:rsidP="008757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Рыбникова О.Н «Комплексные занятия по обучению чтению» - В. «Учитель», 2008г</w:t>
      </w:r>
    </w:p>
    <w:p w:rsidR="00CF57AA" w:rsidRDefault="00CF57AA" w:rsidP="008757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Pr="00CF57AA">
        <w:rPr>
          <w:rFonts w:ascii="Times New Roman" w:hAnsi="Times New Roman" w:cs="Times New Roman"/>
          <w:sz w:val="24"/>
          <w:szCs w:val="24"/>
        </w:rPr>
        <w:t xml:space="preserve"> </w:t>
      </w:r>
      <w:r w:rsidRPr="005467A9">
        <w:rPr>
          <w:rFonts w:ascii="Times New Roman" w:hAnsi="Times New Roman" w:cs="Times New Roman"/>
          <w:sz w:val="24"/>
          <w:szCs w:val="24"/>
        </w:rPr>
        <w:t>Савичев В. Н. Азбука веселая в картинках и стихах. Ярославль: «Академия развития», 1997</w:t>
      </w:r>
    </w:p>
    <w:p w:rsidR="008757B0" w:rsidRDefault="00CF57AA" w:rsidP="008757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8757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Ушакова О.С. «Придумай слово» - ООО «ТЦ Сфера»,2014г</w:t>
      </w:r>
    </w:p>
    <w:p w:rsidR="008757B0" w:rsidRDefault="00CF57AA" w:rsidP="008757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8757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Ушакова О.С. «Развитие речи детей 5-7 лет»- ООО «ТЦ Сфера»,2011г</w:t>
      </w:r>
    </w:p>
    <w:p w:rsidR="008757B0" w:rsidRDefault="008757B0" w:rsidP="008757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57B0" w:rsidRDefault="008757B0" w:rsidP="008757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8DC" w:rsidRDefault="007458DC"/>
    <w:sectPr w:rsidR="007458DC" w:rsidSect="003624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0B9"/>
    <w:multiLevelType w:val="hybridMultilevel"/>
    <w:tmpl w:val="FE6C31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61B24"/>
    <w:multiLevelType w:val="hybridMultilevel"/>
    <w:tmpl w:val="FE6C31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C241F"/>
    <w:multiLevelType w:val="hybridMultilevel"/>
    <w:tmpl w:val="FE6C31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92E5D"/>
    <w:multiLevelType w:val="hybridMultilevel"/>
    <w:tmpl w:val="FE6C31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E38A0"/>
    <w:multiLevelType w:val="multilevel"/>
    <w:tmpl w:val="255E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A2858"/>
    <w:multiLevelType w:val="multilevel"/>
    <w:tmpl w:val="BACE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7B0"/>
    <w:rsid w:val="000E2DB3"/>
    <w:rsid w:val="001318F2"/>
    <w:rsid w:val="00242B7F"/>
    <w:rsid w:val="003624DF"/>
    <w:rsid w:val="00477DC4"/>
    <w:rsid w:val="00546BF7"/>
    <w:rsid w:val="00635FCA"/>
    <w:rsid w:val="006A33AA"/>
    <w:rsid w:val="007409EB"/>
    <w:rsid w:val="007458DC"/>
    <w:rsid w:val="00746A93"/>
    <w:rsid w:val="00761F43"/>
    <w:rsid w:val="007849F5"/>
    <w:rsid w:val="008743F6"/>
    <w:rsid w:val="008757B0"/>
    <w:rsid w:val="00A8482E"/>
    <w:rsid w:val="00B27759"/>
    <w:rsid w:val="00B56AEF"/>
    <w:rsid w:val="00BD7403"/>
    <w:rsid w:val="00C219D0"/>
    <w:rsid w:val="00C26933"/>
    <w:rsid w:val="00CF57AA"/>
    <w:rsid w:val="00DA1F58"/>
    <w:rsid w:val="00F0030E"/>
    <w:rsid w:val="00F16940"/>
    <w:rsid w:val="00F4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B0"/>
    <w:pPr>
      <w:ind w:left="720"/>
      <w:contextualSpacing/>
    </w:pPr>
  </w:style>
  <w:style w:type="table" w:styleId="a4">
    <w:name w:val="Table Grid"/>
    <w:basedOn w:val="a1"/>
    <w:uiPriority w:val="59"/>
    <w:rsid w:val="00875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Лариса</cp:lastModifiedBy>
  <cp:revision>9</cp:revision>
  <cp:lastPrinted>2019-03-29T11:52:00Z</cp:lastPrinted>
  <dcterms:created xsi:type="dcterms:W3CDTF">2019-03-29T12:11:00Z</dcterms:created>
  <dcterms:modified xsi:type="dcterms:W3CDTF">2020-09-24T11:50:00Z</dcterms:modified>
</cp:coreProperties>
</file>