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24" w:rsidRPr="001515ED" w:rsidRDefault="00403B24" w:rsidP="001515ED">
      <w:pPr>
        <w:spacing w:after="0"/>
        <w:ind w:firstLine="567"/>
        <w:jc w:val="center"/>
        <w:rPr>
          <w:rFonts w:ascii="Times New Roman" w:hAnsi="Times New Roman" w:cs="Times New Roman"/>
          <w:sz w:val="28"/>
          <w:szCs w:val="28"/>
        </w:rPr>
      </w:pPr>
      <w:r w:rsidRPr="001515ED">
        <w:rPr>
          <w:rFonts w:ascii="Times New Roman" w:hAnsi="Times New Roman" w:cs="Times New Roman"/>
          <w:sz w:val="28"/>
          <w:szCs w:val="28"/>
        </w:rPr>
        <w:t>Муниципальное дошкольное образовательное учреждение</w:t>
      </w:r>
    </w:p>
    <w:p w:rsidR="00403B24" w:rsidRPr="001515ED" w:rsidRDefault="00403B24" w:rsidP="001515ED">
      <w:pPr>
        <w:spacing w:after="0"/>
        <w:ind w:firstLine="567"/>
        <w:jc w:val="center"/>
        <w:rPr>
          <w:rFonts w:ascii="Times New Roman" w:hAnsi="Times New Roman" w:cs="Times New Roman"/>
          <w:b/>
          <w:sz w:val="40"/>
          <w:szCs w:val="40"/>
        </w:rPr>
      </w:pPr>
      <w:r w:rsidRPr="001515ED">
        <w:rPr>
          <w:rFonts w:ascii="Times New Roman" w:hAnsi="Times New Roman" w:cs="Times New Roman"/>
          <w:sz w:val="28"/>
          <w:szCs w:val="28"/>
        </w:rPr>
        <w:t>«Детский сад № 192»</w:t>
      </w:r>
    </w:p>
    <w:p w:rsidR="00403B24" w:rsidRPr="001515ED" w:rsidRDefault="00403B24" w:rsidP="001515ED">
      <w:pPr>
        <w:pStyle w:val="a9"/>
        <w:ind w:firstLine="567"/>
        <w:jc w:val="center"/>
        <w:rPr>
          <w:rFonts w:ascii="Times New Roman" w:hAnsi="Times New Roman" w:cs="Times New Roman"/>
          <w:b/>
          <w:sz w:val="40"/>
          <w:szCs w:val="40"/>
        </w:rPr>
      </w:pPr>
    </w:p>
    <w:p w:rsidR="00403B24" w:rsidRPr="001515ED" w:rsidRDefault="00403B24" w:rsidP="001515ED">
      <w:pPr>
        <w:pStyle w:val="a9"/>
        <w:ind w:firstLine="567"/>
        <w:jc w:val="center"/>
        <w:rPr>
          <w:rFonts w:ascii="Times New Roman" w:hAnsi="Times New Roman" w:cs="Times New Roman"/>
          <w:b/>
          <w:sz w:val="40"/>
          <w:szCs w:val="40"/>
        </w:rPr>
      </w:pPr>
    </w:p>
    <w:p w:rsidR="00403B24" w:rsidRPr="001515ED" w:rsidRDefault="00403B24" w:rsidP="001515ED">
      <w:pPr>
        <w:pStyle w:val="a9"/>
        <w:ind w:firstLine="567"/>
        <w:jc w:val="center"/>
        <w:rPr>
          <w:rFonts w:ascii="Times New Roman" w:hAnsi="Times New Roman" w:cs="Times New Roman"/>
          <w:b/>
          <w:sz w:val="40"/>
          <w:szCs w:val="40"/>
        </w:rPr>
      </w:pPr>
    </w:p>
    <w:p w:rsidR="00403B24" w:rsidRPr="001515ED" w:rsidRDefault="00403B24" w:rsidP="001515ED">
      <w:pPr>
        <w:pStyle w:val="a9"/>
        <w:ind w:firstLine="567"/>
        <w:jc w:val="center"/>
        <w:rPr>
          <w:rFonts w:ascii="Times New Roman" w:hAnsi="Times New Roman" w:cs="Times New Roman"/>
          <w:b/>
          <w:sz w:val="40"/>
          <w:szCs w:val="40"/>
        </w:rPr>
      </w:pPr>
    </w:p>
    <w:p w:rsidR="00403B24" w:rsidRPr="001515ED" w:rsidRDefault="00403B24" w:rsidP="001515ED">
      <w:pPr>
        <w:pStyle w:val="a9"/>
        <w:ind w:firstLine="567"/>
        <w:jc w:val="center"/>
        <w:rPr>
          <w:rFonts w:ascii="Times New Roman" w:hAnsi="Times New Roman" w:cs="Times New Roman"/>
          <w:b/>
          <w:sz w:val="40"/>
          <w:szCs w:val="40"/>
        </w:rPr>
      </w:pPr>
    </w:p>
    <w:p w:rsidR="00403B24" w:rsidRPr="001515ED" w:rsidRDefault="00403B24" w:rsidP="001515ED">
      <w:pPr>
        <w:pStyle w:val="a9"/>
        <w:ind w:firstLine="567"/>
        <w:jc w:val="center"/>
        <w:rPr>
          <w:rFonts w:ascii="Times New Roman" w:hAnsi="Times New Roman" w:cs="Times New Roman"/>
          <w:b/>
          <w:sz w:val="40"/>
          <w:szCs w:val="40"/>
        </w:rPr>
      </w:pPr>
    </w:p>
    <w:p w:rsidR="00403B24" w:rsidRPr="001515ED" w:rsidRDefault="00403B24" w:rsidP="001515ED">
      <w:pPr>
        <w:pStyle w:val="a9"/>
        <w:ind w:firstLine="567"/>
        <w:jc w:val="center"/>
        <w:rPr>
          <w:rFonts w:ascii="Times New Roman" w:hAnsi="Times New Roman" w:cs="Times New Roman"/>
          <w:sz w:val="28"/>
          <w:szCs w:val="28"/>
        </w:rPr>
      </w:pPr>
    </w:p>
    <w:p w:rsidR="00403B24" w:rsidRPr="001515ED" w:rsidRDefault="00403B24" w:rsidP="001515ED">
      <w:pPr>
        <w:pStyle w:val="a9"/>
        <w:ind w:firstLine="567"/>
        <w:jc w:val="center"/>
        <w:rPr>
          <w:rFonts w:ascii="Times New Roman" w:hAnsi="Times New Roman" w:cs="Times New Roman"/>
          <w:sz w:val="36"/>
          <w:szCs w:val="36"/>
        </w:rPr>
      </w:pPr>
      <w:r w:rsidRPr="001515ED">
        <w:rPr>
          <w:rFonts w:ascii="Times New Roman" w:hAnsi="Times New Roman" w:cs="Times New Roman"/>
          <w:sz w:val="36"/>
          <w:szCs w:val="36"/>
        </w:rPr>
        <w:t>Консультация для воспитателей</w:t>
      </w:r>
    </w:p>
    <w:p w:rsidR="00403B24" w:rsidRPr="001515ED" w:rsidRDefault="00403B24" w:rsidP="001515ED">
      <w:pPr>
        <w:pStyle w:val="a9"/>
        <w:ind w:firstLine="567"/>
        <w:jc w:val="center"/>
        <w:rPr>
          <w:rFonts w:ascii="Times New Roman" w:hAnsi="Times New Roman" w:cs="Times New Roman"/>
          <w:b/>
          <w:sz w:val="40"/>
          <w:szCs w:val="40"/>
        </w:rPr>
      </w:pPr>
    </w:p>
    <w:p w:rsidR="00403B24" w:rsidRPr="001515ED" w:rsidRDefault="00403B24" w:rsidP="001515ED">
      <w:pPr>
        <w:spacing w:after="157" w:line="315" w:lineRule="atLeast"/>
        <w:ind w:firstLine="567"/>
        <w:jc w:val="center"/>
        <w:outlineLvl w:val="0"/>
        <w:rPr>
          <w:rFonts w:ascii="Times New Roman" w:eastAsia="Times New Roman" w:hAnsi="Times New Roman" w:cs="Times New Roman"/>
          <w:b/>
          <w:bCs/>
          <w:kern w:val="36"/>
          <w:sz w:val="72"/>
          <w:szCs w:val="72"/>
          <w:lang w:eastAsia="ru-RU"/>
        </w:rPr>
      </w:pPr>
      <w:r w:rsidRPr="001515ED">
        <w:rPr>
          <w:rFonts w:ascii="Times New Roman" w:eastAsia="Times New Roman" w:hAnsi="Times New Roman" w:cs="Times New Roman"/>
          <w:b/>
          <w:bCs/>
          <w:kern w:val="36"/>
          <w:sz w:val="72"/>
          <w:szCs w:val="72"/>
          <w:lang w:eastAsia="ru-RU"/>
        </w:rPr>
        <w:t>«</w:t>
      </w:r>
      <w:r w:rsidR="000E5351" w:rsidRPr="001515ED">
        <w:rPr>
          <w:rFonts w:ascii="Times New Roman" w:eastAsia="Times New Roman" w:hAnsi="Times New Roman" w:cs="Times New Roman"/>
          <w:b/>
          <w:bCs/>
          <w:kern w:val="36"/>
          <w:sz w:val="72"/>
          <w:szCs w:val="72"/>
          <w:lang w:eastAsia="ru-RU"/>
        </w:rPr>
        <w:t>Аттестация воспитателя</w:t>
      </w:r>
      <w:r w:rsidRPr="001515ED">
        <w:rPr>
          <w:rFonts w:ascii="Times New Roman" w:eastAsia="Times New Roman" w:hAnsi="Times New Roman" w:cs="Times New Roman"/>
          <w:b/>
          <w:bCs/>
          <w:kern w:val="36"/>
          <w:sz w:val="72"/>
          <w:szCs w:val="72"/>
          <w:lang w:eastAsia="ru-RU"/>
        </w:rPr>
        <w:t>»</w:t>
      </w:r>
    </w:p>
    <w:p w:rsidR="00403B24" w:rsidRPr="001515ED" w:rsidRDefault="00403B24" w:rsidP="001515ED">
      <w:pPr>
        <w:pStyle w:val="a9"/>
        <w:ind w:firstLine="567"/>
        <w:jc w:val="center"/>
        <w:rPr>
          <w:rFonts w:ascii="Times New Roman" w:hAnsi="Times New Roman" w:cs="Times New Roman"/>
          <w:sz w:val="32"/>
          <w:szCs w:val="32"/>
        </w:rPr>
      </w:pPr>
    </w:p>
    <w:p w:rsidR="00403B24" w:rsidRPr="001515ED" w:rsidRDefault="00403B24" w:rsidP="001515ED">
      <w:pPr>
        <w:pStyle w:val="a9"/>
        <w:ind w:firstLine="567"/>
        <w:jc w:val="center"/>
        <w:rPr>
          <w:rFonts w:ascii="Times New Roman" w:hAnsi="Times New Roman" w:cs="Times New Roman"/>
          <w:sz w:val="32"/>
          <w:szCs w:val="32"/>
        </w:rPr>
      </w:pPr>
    </w:p>
    <w:p w:rsidR="00403B24" w:rsidRPr="001515ED" w:rsidRDefault="00403B24" w:rsidP="001515ED">
      <w:pPr>
        <w:pStyle w:val="a9"/>
        <w:ind w:firstLine="567"/>
        <w:jc w:val="center"/>
        <w:rPr>
          <w:rFonts w:ascii="Times New Roman" w:hAnsi="Times New Roman" w:cs="Times New Roman"/>
          <w:sz w:val="32"/>
          <w:szCs w:val="32"/>
        </w:rPr>
      </w:pPr>
    </w:p>
    <w:p w:rsidR="00403B24" w:rsidRPr="001515ED" w:rsidRDefault="00403B24" w:rsidP="001515ED">
      <w:pPr>
        <w:pStyle w:val="a9"/>
        <w:ind w:firstLine="567"/>
        <w:jc w:val="center"/>
        <w:rPr>
          <w:rFonts w:ascii="Times New Roman" w:hAnsi="Times New Roman" w:cs="Times New Roman"/>
          <w:sz w:val="32"/>
          <w:szCs w:val="32"/>
        </w:rPr>
      </w:pPr>
    </w:p>
    <w:p w:rsidR="00403B24" w:rsidRPr="001515ED" w:rsidRDefault="00403B24" w:rsidP="001515ED">
      <w:pPr>
        <w:pStyle w:val="a9"/>
        <w:ind w:firstLine="567"/>
        <w:jc w:val="center"/>
        <w:rPr>
          <w:rFonts w:ascii="Times New Roman" w:hAnsi="Times New Roman" w:cs="Times New Roman"/>
          <w:sz w:val="32"/>
          <w:szCs w:val="32"/>
        </w:rPr>
      </w:pPr>
    </w:p>
    <w:p w:rsidR="00403B24" w:rsidRPr="001515ED" w:rsidRDefault="00403B24" w:rsidP="001515ED">
      <w:pPr>
        <w:pStyle w:val="a9"/>
        <w:ind w:firstLine="567"/>
        <w:jc w:val="center"/>
        <w:rPr>
          <w:rFonts w:ascii="Times New Roman" w:hAnsi="Times New Roman" w:cs="Times New Roman"/>
          <w:sz w:val="32"/>
          <w:szCs w:val="32"/>
        </w:rPr>
      </w:pPr>
    </w:p>
    <w:p w:rsidR="00403B24" w:rsidRPr="001515ED" w:rsidRDefault="00403B24" w:rsidP="001515ED">
      <w:pPr>
        <w:pStyle w:val="a9"/>
        <w:tabs>
          <w:tab w:val="left" w:pos="5745"/>
        </w:tabs>
        <w:ind w:firstLine="567"/>
        <w:jc w:val="center"/>
        <w:rPr>
          <w:rFonts w:ascii="Times New Roman" w:hAnsi="Times New Roman" w:cs="Times New Roman"/>
          <w:sz w:val="28"/>
          <w:szCs w:val="28"/>
        </w:rPr>
      </w:pPr>
    </w:p>
    <w:p w:rsidR="00403B24" w:rsidRPr="001515ED" w:rsidRDefault="00403B24" w:rsidP="001515ED">
      <w:pPr>
        <w:pStyle w:val="a9"/>
        <w:tabs>
          <w:tab w:val="left" w:pos="5745"/>
        </w:tabs>
        <w:ind w:firstLine="567"/>
        <w:jc w:val="center"/>
        <w:rPr>
          <w:rFonts w:ascii="Times New Roman" w:hAnsi="Times New Roman" w:cs="Times New Roman"/>
          <w:sz w:val="28"/>
          <w:szCs w:val="28"/>
        </w:rPr>
      </w:pPr>
    </w:p>
    <w:p w:rsidR="00403B24" w:rsidRPr="001515ED" w:rsidRDefault="00403B24" w:rsidP="001515ED">
      <w:pPr>
        <w:pStyle w:val="a9"/>
        <w:tabs>
          <w:tab w:val="left" w:pos="5745"/>
        </w:tabs>
        <w:ind w:firstLine="567"/>
        <w:jc w:val="center"/>
        <w:rPr>
          <w:rFonts w:ascii="Times New Roman" w:hAnsi="Times New Roman" w:cs="Times New Roman"/>
          <w:sz w:val="28"/>
          <w:szCs w:val="28"/>
        </w:rPr>
      </w:pPr>
    </w:p>
    <w:p w:rsidR="00403B24" w:rsidRPr="001515ED" w:rsidRDefault="00403B24" w:rsidP="001515ED">
      <w:pPr>
        <w:pStyle w:val="a9"/>
        <w:tabs>
          <w:tab w:val="left" w:pos="5745"/>
        </w:tabs>
        <w:ind w:firstLine="567"/>
        <w:jc w:val="center"/>
        <w:rPr>
          <w:rFonts w:ascii="Times New Roman" w:hAnsi="Times New Roman" w:cs="Times New Roman"/>
          <w:sz w:val="28"/>
          <w:szCs w:val="28"/>
        </w:rPr>
      </w:pPr>
    </w:p>
    <w:p w:rsidR="00403B24" w:rsidRPr="001515ED" w:rsidRDefault="00403B24" w:rsidP="001515ED">
      <w:pPr>
        <w:pStyle w:val="a9"/>
        <w:tabs>
          <w:tab w:val="left" w:pos="5745"/>
        </w:tabs>
        <w:ind w:firstLine="567"/>
        <w:jc w:val="center"/>
        <w:rPr>
          <w:rFonts w:ascii="Times New Roman" w:hAnsi="Times New Roman" w:cs="Times New Roman"/>
          <w:sz w:val="28"/>
          <w:szCs w:val="28"/>
        </w:rPr>
      </w:pPr>
    </w:p>
    <w:p w:rsidR="00403B24" w:rsidRPr="001515ED" w:rsidRDefault="00403B24" w:rsidP="0021044E">
      <w:pPr>
        <w:pStyle w:val="a9"/>
        <w:tabs>
          <w:tab w:val="left" w:pos="5745"/>
        </w:tabs>
        <w:ind w:firstLine="567"/>
        <w:jc w:val="right"/>
        <w:rPr>
          <w:rFonts w:ascii="Times New Roman" w:hAnsi="Times New Roman" w:cs="Times New Roman"/>
          <w:sz w:val="28"/>
          <w:szCs w:val="28"/>
        </w:rPr>
      </w:pPr>
      <w:r w:rsidRPr="001515ED">
        <w:rPr>
          <w:rFonts w:ascii="Times New Roman" w:hAnsi="Times New Roman" w:cs="Times New Roman"/>
          <w:sz w:val="28"/>
          <w:szCs w:val="28"/>
        </w:rPr>
        <w:t>Подготовили:</w:t>
      </w:r>
    </w:p>
    <w:p w:rsidR="00403B24" w:rsidRPr="001515ED" w:rsidRDefault="00403B24" w:rsidP="0021044E">
      <w:pPr>
        <w:pStyle w:val="a9"/>
        <w:tabs>
          <w:tab w:val="left" w:pos="5535"/>
          <w:tab w:val="left" w:pos="5730"/>
        </w:tabs>
        <w:ind w:firstLine="567"/>
        <w:jc w:val="right"/>
        <w:rPr>
          <w:rFonts w:ascii="Times New Roman" w:hAnsi="Times New Roman" w:cs="Times New Roman"/>
          <w:sz w:val="28"/>
          <w:szCs w:val="28"/>
        </w:rPr>
      </w:pPr>
      <w:r w:rsidRPr="001515ED">
        <w:rPr>
          <w:rFonts w:ascii="Times New Roman" w:hAnsi="Times New Roman" w:cs="Times New Roman"/>
          <w:sz w:val="28"/>
          <w:szCs w:val="28"/>
        </w:rPr>
        <w:t>старший воспитатель</w:t>
      </w:r>
    </w:p>
    <w:p w:rsidR="00403B24" w:rsidRPr="001515ED" w:rsidRDefault="00403B24" w:rsidP="0021044E">
      <w:pPr>
        <w:pStyle w:val="a9"/>
        <w:tabs>
          <w:tab w:val="left" w:pos="5730"/>
        </w:tabs>
        <w:ind w:firstLine="567"/>
        <w:jc w:val="right"/>
        <w:rPr>
          <w:rFonts w:ascii="Times New Roman" w:hAnsi="Times New Roman" w:cs="Times New Roman"/>
          <w:sz w:val="28"/>
          <w:szCs w:val="28"/>
        </w:rPr>
      </w:pPr>
      <w:r w:rsidRPr="001515ED">
        <w:rPr>
          <w:rFonts w:ascii="Times New Roman" w:hAnsi="Times New Roman" w:cs="Times New Roman"/>
          <w:sz w:val="28"/>
          <w:szCs w:val="28"/>
        </w:rPr>
        <w:t>Гусева Л.А.</w:t>
      </w:r>
    </w:p>
    <w:p w:rsidR="00403B24" w:rsidRPr="001515ED" w:rsidRDefault="00403B24" w:rsidP="0021044E">
      <w:pPr>
        <w:pStyle w:val="a9"/>
        <w:tabs>
          <w:tab w:val="left" w:pos="5730"/>
        </w:tabs>
        <w:ind w:firstLine="567"/>
        <w:jc w:val="right"/>
        <w:rPr>
          <w:rFonts w:ascii="Times New Roman" w:hAnsi="Times New Roman" w:cs="Times New Roman"/>
          <w:sz w:val="28"/>
          <w:szCs w:val="28"/>
        </w:rPr>
      </w:pPr>
      <w:r w:rsidRPr="001515ED">
        <w:rPr>
          <w:rFonts w:ascii="Times New Roman" w:hAnsi="Times New Roman" w:cs="Times New Roman"/>
          <w:sz w:val="28"/>
          <w:szCs w:val="28"/>
        </w:rPr>
        <w:t>Кокорева Д.В.</w:t>
      </w:r>
    </w:p>
    <w:p w:rsidR="00403B24" w:rsidRPr="001515ED" w:rsidRDefault="00403B24" w:rsidP="001515ED">
      <w:pPr>
        <w:pStyle w:val="a9"/>
        <w:tabs>
          <w:tab w:val="left" w:pos="5730"/>
        </w:tabs>
        <w:ind w:firstLine="567"/>
        <w:jc w:val="center"/>
        <w:rPr>
          <w:rFonts w:ascii="Times New Roman" w:hAnsi="Times New Roman" w:cs="Times New Roman"/>
          <w:sz w:val="28"/>
          <w:szCs w:val="28"/>
        </w:rPr>
      </w:pPr>
    </w:p>
    <w:p w:rsidR="00403B24" w:rsidRPr="001515ED" w:rsidRDefault="00403B24" w:rsidP="001515ED">
      <w:pPr>
        <w:pStyle w:val="a9"/>
        <w:ind w:firstLine="567"/>
        <w:jc w:val="center"/>
        <w:rPr>
          <w:rFonts w:ascii="Times New Roman" w:hAnsi="Times New Roman" w:cs="Times New Roman"/>
          <w:sz w:val="28"/>
          <w:szCs w:val="28"/>
        </w:rPr>
      </w:pPr>
    </w:p>
    <w:p w:rsidR="00403B24" w:rsidRPr="001515ED" w:rsidRDefault="00403B24" w:rsidP="001515ED">
      <w:pPr>
        <w:pStyle w:val="a9"/>
        <w:ind w:firstLine="567"/>
        <w:jc w:val="center"/>
        <w:rPr>
          <w:rFonts w:ascii="Times New Roman" w:hAnsi="Times New Roman" w:cs="Times New Roman"/>
          <w:sz w:val="32"/>
          <w:szCs w:val="32"/>
        </w:rPr>
      </w:pPr>
    </w:p>
    <w:p w:rsidR="00403B24" w:rsidRPr="001515ED" w:rsidRDefault="00403B24" w:rsidP="001515ED">
      <w:pPr>
        <w:pStyle w:val="a9"/>
        <w:ind w:firstLine="567"/>
        <w:jc w:val="center"/>
        <w:rPr>
          <w:rFonts w:ascii="Times New Roman" w:hAnsi="Times New Roman" w:cs="Times New Roman"/>
          <w:sz w:val="32"/>
          <w:szCs w:val="32"/>
        </w:rPr>
      </w:pPr>
    </w:p>
    <w:p w:rsidR="00403B24" w:rsidRPr="001515ED" w:rsidRDefault="00403B24" w:rsidP="001515ED">
      <w:pPr>
        <w:pStyle w:val="a9"/>
        <w:ind w:firstLine="567"/>
        <w:jc w:val="center"/>
        <w:rPr>
          <w:rFonts w:ascii="Times New Roman" w:hAnsi="Times New Roman" w:cs="Times New Roman"/>
          <w:sz w:val="32"/>
          <w:szCs w:val="32"/>
        </w:rPr>
      </w:pPr>
    </w:p>
    <w:p w:rsidR="00E95CA7" w:rsidRPr="001515ED" w:rsidRDefault="00E95CA7" w:rsidP="001515ED">
      <w:pPr>
        <w:pStyle w:val="a9"/>
        <w:ind w:firstLine="567"/>
        <w:jc w:val="center"/>
        <w:rPr>
          <w:rFonts w:ascii="Times New Roman" w:hAnsi="Times New Roman" w:cs="Times New Roman"/>
          <w:sz w:val="32"/>
          <w:szCs w:val="32"/>
        </w:rPr>
      </w:pPr>
    </w:p>
    <w:p w:rsidR="00E95CA7" w:rsidRPr="001515ED" w:rsidRDefault="00E95CA7" w:rsidP="001515ED">
      <w:pPr>
        <w:pStyle w:val="a9"/>
        <w:ind w:firstLine="567"/>
        <w:jc w:val="center"/>
        <w:rPr>
          <w:rFonts w:ascii="Times New Roman" w:hAnsi="Times New Roman" w:cs="Times New Roman"/>
          <w:sz w:val="32"/>
          <w:szCs w:val="32"/>
        </w:rPr>
      </w:pPr>
    </w:p>
    <w:p w:rsidR="00E95CA7" w:rsidRPr="001515ED" w:rsidRDefault="00E95CA7" w:rsidP="001515ED">
      <w:pPr>
        <w:pStyle w:val="a9"/>
        <w:ind w:firstLine="567"/>
        <w:jc w:val="center"/>
        <w:rPr>
          <w:rFonts w:ascii="Times New Roman" w:hAnsi="Times New Roman" w:cs="Times New Roman"/>
          <w:sz w:val="32"/>
          <w:szCs w:val="32"/>
        </w:rPr>
      </w:pPr>
    </w:p>
    <w:p w:rsidR="00403B24" w:rsidRPr="001515ED" w:rsidRDefault="00403B24" w:rsidP="001515ED">
      <w:pPr>
        <w:pStyle w:val="a9"/>
        <w:ind w:firstLine="567"/>
        <w:jc w:val="center"/>
        <w:rPr>
          <w:rFonts w:ascii="Times New Roman" w:hAnsi="Times New Roman" w:cs="Times New Roman"/>
          <w:sz w:val="32"/>
          <w:szCs w:val="32"/>
        </w:rPr>
      </w:pPr>
    </w:p>
    <w:p w:rsidR="00403B24" w:rsidRPr="001515ED" w:rsidRDefault="00403B24" w:rsidP="001515ED">
      <w:pPr>
        <w:pStyle w:val="a9"/>
        <w:ind w:firstLine="567"/>
        <w:jc w:val="center"/>
        <w:rPr>
          <w:rFonts w:ascii="Times New Roman" w:hAnsi="Times New Roman" w:cs="Times New Roman"/>
          <w:sz w:val="32"/>
          <w:szCs w:val="32"/>
        </w:rPr>
      </w:pPr>
    </w:p>
    <w:p w:rsidR="00403B24" w:rsidRPr="001515ED" w:rsidRDefault="00403B24" w:rsidP="001515ED">
      <w:pPr>
        <w:pStyle w:val="a9"/>
        <w:ind w:firstLine="567"/>
        <w:jc w:val="center"/>
        <w:rPr>
          <w:rFonts w:ascii="Times New Roman" w:hAnsi="Times New Roman" w:cs="Times New Roman"/>
          <w:sz w:val="28"/>
          <w:szCs w:val="28"/>
        </w:rPr>
      </w:pPr>
      <w:r w:rsidRPr="001515ED">
        <w:rPr>
          <w:rFonts w:ascii="Times New Roman" w:hAnsi="Times New Roman" w:cs="Times New Roman"/>
          <w:sz w:val="28"/>
          <w:szCs w:val="28"/>
        </w:rPr>
        <w:t>Ярославль</w:t>
      </w:r>
    </w:p>
    <w:p w:rsidR="00403B24" w:rsidRPr="001515ED" w:rsidRDefault="00403B24" w:rsidP="001515ED">
      <w:pPr>
        <w:pStyle w:val="a9"/>
        <w:ind w:firstLine="567"/>
        <w:jc w:val="center"/>
        <w:rPr>
          <w:rFonts w:ascii="Times New Roman" w:hAnsi="Times New Roman" w:cs="Times New Roman"/>
          <w:sz w:val="28"/>
          <w:szCs w:val="28"/>
        </w:rPr>
      </w:pPr>
      <w:r w:rsidRPr="001515ED">
        <w:rPr>
          <w:rFonts w:ascii="Times New Roman" w:hAnsi="Times New Roman" w:cs="Times New Roman"/>
          <w:sz w:val="28"/>
          <w:szCs w:val="28"/>
        </w:rPr>
        <w:t>2019</w:t>
      </w:r>
    </w:p>
    <w:p w:rsidR="00E95CA7" w:rsidRPr="001515ED" w:rsidRDefault="00E95CA7" w:rsidP="001515ED">
      <w:pPr>
        <w:pStyle w:val="a9"/>
        <w:ind w:firstLine="567"/>
        <w:jc w:val="both"/>
        <w:rPr>
          <w:rFonts w:ascii="Times New Roman" w:hAnsi="Times New Roman" w:cs="Times New Roman"/>
          <w:sz w:val="28"/>
          <w:szCs w:val="28"/>
        </w:rPr>
      </w:pPr>
    </w:p>
    <w:p w:rsidR="00E95CA7" w:rsidRPr="001515ED" w:rsidRDefault="00E95CA7" w:rsidP="00D521AC">
      <w:pPr>
        <w:spacing w:after="0" w:line="240" w:lineRule="auto"/>
        <w:ind w:firstLine="567"/>
        <w:jc w:val="center"/>
        <w:rPr>
          <w:rFonts w:ascii="Times New Roman" w:eastAsia="Times New Roman" w:hAnsi="Times New Roman" w:cs="Times New Roman"/>
          <w:b/>
          <w:bCs/>
          <w:sz w:val="24"/>
          <w:szCs w:val="24"/>
        </w:rPr>
      </w:pPr>
      <w:r w:rsidRPr="001515ED">
        <w:rPr>
          <w:rFonts w:ascii="Times New Roman" w:eastAsia="Times New Roman" w:hAnsi="Times New Roman" w:cs="Times New Roman"/>
          <w:b/>
          <w:bCs/>
          <w:sz w:val="24"/>
          <w:szCs w:val="24"/>
        </w:rPr>
        <w:lastRenderedPageBreak/>
        <w:t>Нормативно - правовое обеспечение процедуры аттестации</w:t>
      </w:r>
    </w:p>
    <w:p w:rsidR="00E95CA7" w:rsidRPr="001515ED" w:rsidRDefault="00E95CA7" w:rsidP="00D521AC">
      <w:pPr>
        <w:spacing w:after="0" w:line="240" w:lineRule="auto"/>
        <w:ind w:firstLine="567"/>
        <w:jc w:val="center"/>
        <w:rPr>
          <w:rFonts w:ascii="Times New Roman" w:eastAsia="Times New Roman" w:hAnsi="Times New Roman" w:cs="Times New Roman"/>
          <w:b/>
          <w:sz w:val="24"/>
          <w:szCs w:val="24"/>
        </w:rPr>
      </w:pPr>
      <w:r w:rsidRPr="001515ED">
        <w:rPr>
          <w:rFonts w:ascii="Times New Roman" w:eastAsia="Times New Roman" w:hAnsi="Times New Roman" w:cs="Times New Roman"/>
          <w:b/>
          <w:bCs/>
          <w:sz w:val="24"/>
          <w:szCs w:val="24"/>
        </w:rPr>
        <w:t>педагогических работников</w:t>
      </w:r>
    </w:p>
    <w:p w:rsidR="00E95CA7" w:rsidRPr="001515ED" w:rsidRDefault="00E95CA7" w:rsidP="001515ED">
      <w:pPr>
        <w:spacing w:after="0" w:line="240" w:lineRule="auto"/>
        <w:ind w:firstLine="567"/>
        <w:jc w:val="both"/>
        <w:rPr>
          <w:rFonts w:ascii="Times New Roman" w:eastAsia="Times New Roman" w:hAnsi="Times New Roman" w:cs="Times New Roman"/>
          <w:b/>
          <w:sz w:val="24"/>
          <w:szCs w:val="24"/>
        </w:rPr>
      </w:pPr>
    </w:p>
    <w:p w:rsidR="00E95CA7" w:rsidRPr="001515ED" w:rsidRDefault="00E95CA7" w:rsidP="001515ED">
      <w:pPr>
        <w:widowControl w:val="0"/>
        <w:numPr>
          <w:ilvl w:val="0"/>
          <w:numId w:val="5"/>
        </w:numPr>
        <w:tabs>
          <w:tab w:val="clear" w:pos="720"/>
          <w:tab w:val="num" w:pos="0"/>
        </w:tabs>
        <w:autoSpaceDE w:val="0"/>
        <w:autoSpaceDN w:val="0"/>
        <w:adjustRightInd w:val="0"/>
        <w:spacing w:after="0" w:line="240" w:lineRule="auto"/>
        <w:ind w:left="0" w:firstLine="567"/>
        <w:jc w:val="both"/>
        <w:outlineLvl w:val="0"/>
        <w:rPr>
          <w:rFonts w:ascii="Times New Roman" w:eastAsia="Times New Roman" w:hAnsi="Times New Roman" w:cs="Times New Roman"/>
          <w:bCs/>
          <w:sz w:val="24"/>
          <w:szCs w:val="24"/>
        </w:rPr>
      </w:pPr>
      <w:r w:rsidRPr="001515ED">
        <w:rPr>
          <w:rFonts w:ascii="Times New Roman" w:eastAsia="Times New Roman" w:hAnsi="Times New Roman" w:cs="Times New Roman"/>
          <w:bCs/>
          <w:sz w:val="24"/>
          <w:szCs w:val="24"/>
        </w:rPr>
        <w:t>Федеральный закон «Об образовании в Российской Федерации» от 29.12.2012 № 273-ФЗ (с последующими изменениями);</w:t>
      </w:r>
    </w:p>
    <w:p w:rsidR="00E95CA7" w:rsidRPr="001515ED" w:rsidRDefault="00E95CA7" w:rsidP="001515ED">
      <w:pPr>
        <w:widowControl w:val="0"/>
        <w:numPr>
          <w:ilvl w:val="0"/>
          <w:numId w:val="5"/>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bCs/>
          <w:sz w:val="24"/>
          <w:szCs w:val="24"/>
        </w:rPr>
      </w:pPr>
      <w:r w:rsidRPr="001515ED">
        <w:rPr>
          <w:rFonts w:ascii="Times New Roman" w:eastAsia="Times New Roman" w:hAnsi="Times New Roman" w:cs="Times New Roman"/>
          <w:bCs/>
          <w:sz w:val="24"/>
          <w:szCs w:val="24"/>
        </w:rPr>
        <w:t xml:space="preserve">Постановление Правительства РФ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E95CA7" w:rsidRPr="001515ED" w:rsidRDefault="00E95CA7" w:rsidP="001515ED">
      <w:pPr>
        <w:numPr>
          <w:ilvl w:val="0"/>
          <w:numId w:val="5"/>
        </w:numPr>
        <w:tabs>
          <w:tab w:val="num" w:pos="0"/>
        </w:tabs>
        <w:spacing w:after="0" w:line="240" w:lineRule="auto"/>
        <w:ind w:left="0" w:firstLine="567"/>
        <w:jc w:val="both"/>
        <w:rPr>
          <w:rFonts w:ascii="Times New Roman" w:eastAsia="Times New Roman" w:hAnsi="Times New Roman" w:cs="Times New Roman"/>
          <w:bCs/>
          <w:sz w:val="24"/>
          <w:szCs w:val="24"/>
        </w:rPr>
      </w:pPr>
      <w:r w:rsidRPr="001515ED">
        <w:rPr>
          <w:rFonts w:ascii="Times New Roman" w:eastAsia="Times New Roman" w:hAnsi="Times New Roman" w:cs="Times New Roman"/>
          <w:bCs/>
          <w:sz w:val="24"/>
          <w:szCs w:val="24"/>
        </w:rPr>
        <w:t>Приказ Министерства труда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(зарегистрировано Минюстом России 06.10.2010 №18638)(с последующими изменениями);</w:t>
      </w:r>
    </w:p>
    <w:p w:rsidR="00E95CA7" w:rsidRPr="001515ED" w:rsidRDefault="00E95CA7" w:rsidP="001515ED">
      <w:pPr>
        <w:numPr>
          <w:ilvl w:val="0"/>
          <w:numId w:val="5"/>
        </w:numPr>
        <w:tabs>
          <w:tab w:val="num" w:pos="0"/>
        </w:tabs>
        <w:spacing w:after="0" w:line="240" w:lineRule="auto"/>
        <w:ind w:left="0" w:firstLine="567"/>
        <w:jc w:val="both"/>
        <w:rPr>
          <w:rFonts w:ascii="Times New Roman" w:eastAsia="Times New Roman" w:hAnsi="Times New Roman" w:cs="Times New Roman"/>
          <w:bCs/>
          <w:sz w:val="24"/>
          <w:szCs w:val="24"/>
        </w:rPr>
      </w:pPr>
      <w:r w:rsidRPr="001515ED">
        <w:rPr>
          <w:rFonts w:ascii="Times New Roman" w:eastAsia="Times New Roman" w:hAnsi="Times New Roman" w:cs="Times New Roman"/>
          <w:sz w:val="24"/>
          <w:szCs w:val="24"/>
        </w:rPr>
        <w:t>Приказ Министерства образования и науки РФ от 07.04.2014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Минюстом России 23.05.2014 г. № 32408);</w:t>
      </w:r>
    </w:p>
    <w:p w:rsidR="00E95CA7" w:rsidRPr="001515ED" w:rsidRDefault="00E95CA7" w:rsidP="001515ED">
      <w:pPr>
        <w:numPr>
          <w:ilvl w:val="0"/>
          <w:numId w:val="5"/>
        </w:numPr>
        <w:tabs>
          <w:tab w:val="num" w:pos="0"/>
        </w:tabs>
        <w:spacing w:after="0" w:line="240" w:lineRule="auto"/>
        <w:ind w:left="0" w:firstLine="567"/>
        <w:jc w:val="both"/>
        <w:rPr>
          <w:rFonts w:ascii="Times New Roman" w:eastAsia="Times New Roman" w:hAnsi="Times New Roman" w:cs="Times New Roman"/>
          <w:bCs/>
          <w:sz w:val="24"/>
          <w:szCs w:val="24"/>
        </w:rPr>
      </w:pPr>
      <w:r w:rsidRPr="001515ED">
        <w:rPr>
          <w:rFonts w:ascii="Times New Roman" w:eastAsia="Times New Roman" w:hAnsi="Times New Roman" w:cs="Times New Roman"/>
          <w:sz w:val="24"/>
          <w:szCs w:val="24"/>
        </w:rPr>
        <w:t>Правила осуществления мониторинга системы образования, утвержденные Постановлением Правительства РФ от 05.08.2013 № 662;</w:t>
      </w:r>
    </w:p>
    <w:p w:rsidR="00E95CA7" w:rsidRPr="001515ED" w:rsidRDefault="00E95CA7" w:rsidP="001515ED">
      <w:pPr>
        <w:pStyle w:val="a5"/>
        <w:spacing w:before="90" w:beforeAutospacing="0" w:after="90" w:afterAutospacing="0" w:line="338" w:lineRule="atLeast"/>
        <w:ind w:firstLine="567"/>
        <w:jc w:val="both"/>
      </w:pPr>
      <w:r w:rsidRPr="001515ED">
        <w:t> </w:t>
      </w:r>
      <w:r w:rsidRPr="001515ED">
        <w:rPr>
          <w:rStyle w:val="a4"/>
        </w:rPr>
        <w:t>Обязательная аттестация на соответствие занимаемой должности.</w:t>
      </w:r>
    </w:p>
    <w:p w:rsidR="00E95CA7" w:rsidRPr="001515ED" w:rsidRDefault="00E95CA7" w:rsidP="001515ED">
      <w:pPr>
        <w:pStyle w:val="a5"/>
        <w:numPr>
          <w:ilvl w:val="0"/>
          <w:numId w:val="7"/>
        </w:numPr>
        <w:spacing w:before="90" w:beforeAutospacing="0" w:after="90" w:afterAutospacing="0" w:line="338" w:lineRule="atLeast"/>
        <w:ind w:left="0" w:firstLine="567"/>
        <w:jc w:val="both"/>
      </w:pPr>
      <w:r w:rsidRPr="001515ED">
        <w:t>педагогические работники, не имеющие категорий и не выразившие желания пройти аттестацию на квалификационную категорию.</w:t>
      </w:r>
    </w:p>
    <w:p w:rsidR="00E95CA7" w:rsidRPr="001515ED" w:rsidRDefault="00E95CA7" w:rsidP="001515ED">
      <w:pPr>
        <w:pStyle w:val="a5"/>
        <w:numPr>
          <w:ilvl w:val="0"/>
          <w:numId w:val="7"/>
        </w:numPr>
        <w:spacing w:before="90" w:beforeAutospacing="0" w:after="90" w:afterAutospacing="0" w:line="338" w:lineRule="atLeast"/>
        <w:ind w:left="0" w:firstLine="567"/>
        <w:jc w:val="both"/>
      </w:pPr>
      <w:r w:rsidRPr="001515ED">
        <w:t>Обязательная аттестация проводится каждые пять лет для подтверждения соответствия педагогического работника занимаемой должности. </w:t>
      </w:r>
    </w:p>
    <w:p w:rsidR="00E95CA7" w:rsidRPr="00D521AC" w:rsidRDefault="00E95CA7" w:rsidP="001515ED">
      <w:pPr>
        <w:pStyle w:val="a5"/>
        <w:spacing w:before="90" w:beforeAutospacing="0" w:after="90" w:afterAutospacing="0" w:line="338" w:lineRule="atLeast"/>
        <w:ind w:firstLine="567"/>
        <w:jc w:val="both"/>
        <w:rPr>
          <w:b/>
        </w:rPr>
      </w:pPr>
      <w:r w:rsidRPr="00D521AC">
        <w:rPr>
          <w:b/>
        </w:rPr>
        <w:t>Кому не надо проходить аттестацию</w:t>
      </w:r>
      <w:r w:rsidR="00B7141E" w:rsidRPr="00D521AC">
        <w:rPr>
          <w:b/>
        </w:rPr>
        <w:t>:</w:t>
      </w:r>
    </w:p>
    <w:p w:rsidR="00E95CA7" w:rsidRPr="001515ED" w:rsidRDefault="00E95CA7" w:rsidP="001515ED">
      <w:pPr>
        <w:pStyle w:val="a5"/>
        <w:numPr>
          <w:ilvl w:val="0"/>
          <w:numId w:val="8"/>
        </w:numPr>
        <w:spacing w:before="90" w:beforeAutospacing="0" w:after="90" w:afterAutospacing="0" w:line="338" w:lineRule="atLeast"/>
        <w:ind w:left="0" w:firstLine="567"/>
        <w:jc w:val="both"/>
      </w:pPr>
      <w:proofErr w:type="gramStart"/>
      <w:r w:rsidRPr="001515ED">
        <w:t>педагогам, проработавшие менее 2 лет на данной должности;</w:t>
      </w:r>
      <w:proofErr w:type="gramEnd"/>
    </w:p>
    <w:p w:rsidR="00E95CA7" w:rsidRPr="001515ED" w:rsidRDefault="00E95CA7" w:rsidP="001515ED">
      <w:pPr>
        <w:pStyle w:val="a5"/>
        <w:numPr>
          <w:ilvl w:val="0"/>
          <w:numId w:val="8"/>
        </w:numPr>
        <w:spacing w:before="90" w:beforeAutospacing="0" w:after="90" w:afterAutospacing="0" w:line="338" w:lineRule="atLeast"/>
        <w:ind w:left="0" w:firstLine="567"/>
        <w:jc w:val="both"/>
      </w:pPr>
      <w:r w:rsidRPr="001515ED">
        <w:t>беременным женщинам и женщинам, находящимся в декретном отпуске и в отпуске по уходу за ребенком до достижения им возраста 3 лет. Их аттестация проводится не ранее чем через два года после выхода из указанных отпусков.</w:t>
      </w:r>
    </w:p>
    <w:p w:rsidR="00E95CA7" w:rsidRPr="001515ED" w:rsidRDefault="00E95CA7" w:rsidP="001515ED">
      <w:pPr>
        <w:pStyle w:val="a5"/>
        <w:spacing w:before="90" w:beforeAutospacing="0" w:after="90" w:afterAutospacing="0" w:line="338" w:lineRule="atLeast"/>
        <w:ind w:firstLine="567"/>
        <w:jc w:val="both"/>
      </w:pPr>
      <w:r w:rsidRPr="001515ED">
        <w:rPr>
          <w:rStyle w:val="a4"/>
        </w:rPr>
        <w:t>Кто подает заявление об аттестации</w:t>
      </w:r>
      <w:r w:rsidRPr="001515ED">
        <w:t> </w:t>
      </w:r>
    </w:p>
    <w:p w:rsidR="00E95CA7" w:rsidRPr="001515ED" w:rsidRDefault="00E95CA7" w:rsidP="001515ED">
      <w:pPr>
        <w:pStyle w:val="a5"/>
        <w:numPr>
          <w:ilvl w:val="0"/>
          <w:numId w:val="9"/>
        </w:numPr>
        <w:spacing w:before="90" w:beforeAutospacing="0" w:after="90" w:afterAutospacing="0" w:line="338" w:lineRule="atLeast"/>
        <w:ind w:left="0" w:firstLine="567"/>
        <w:jc w:val="both"/>
      </w:pPr>
      <w:r w:rsidRPr="001515ED">
        <w:t>К аттестации с целью подтверждения соответствия  занимаемой  должности воспитателей представляет их работодатель.</w:t>
      </w:r>
    </w:p>
    <w:p w:rsidR="00E95CA7" w:rsidRPr="001515ED" w:rsidRDefault="00D521AC" w:rsidP="001515ED">
      <w:pPr>
        <w:pStyle w:val="a5"/>
        <w:numPr>
          <w:ilvl w:val="0"/>
          <w:numId w:val="9"/>
        </w:numPr>
        <w:spacing w:before="90" w:beforeAutospacing="0" w:after="90" w:afterAutospacing="0" w:line="338" w:lineRule="atLeast"/>
        <w:ind w:left="0" w:firstLine="567"/>
        <w:jc w:val="both"/>
      </w:pPr>
      <w:r>
        <w:t>В случае</w:t>
      </w:r>
      <w:proofErr w:type="gramStart"/>
      <w:r>
        <w:t>,</w:t>
      </w:r>
      <w:proofErr w:type="gramEnd"/>
      <w:r w:rsidR="00E95CA7" w:rsidRPr="001515ED">
        <w:t xml:space="preserve"> если педагог работает в разных педагогических должностях у одного работодателя и ни по одной из них не имеет квалификационной категории, то представление работодателя может подаваться сразу по всем должностям, в на которых он состоит.</w:t>
      </w:r>
    </w:p>
    <w:p w:rsidR="00E95CA7" w:rsidRPr="001515ED" w:rsidRDefault="00E95CA7" w:rsidP="001515ED">
      <w:pPr>
        <w:pStyle w:val="a5"/>
        <w:numPr>
          <w:ilvl w:val="0"/>
          <w:numId w:val="9"/>
        </w:numPr>
        <w:spacing w:before="90" w:beforeAutospacing="0" w:after="90" w:afterAutospacing="0" w:line="338" w:lineRule="atLeast"/>
        <w:ind w:left="0" w:firstLine="567"/>
        <w:jc w:val="both"/>
      </w:pPr>
      <w:r w:rsidRPr="001515ED">
        <w:t>Если педагог совмещает работу по специальности у нескольких работодателей, каждый из них имеет право направить его для прохождения аттестации.</w:t>
      </w:r>
    </w:p>
    <w:p w:rsidR="00E95CA7" w:rsidRPr="001515ED" w:rsidRDefault="00E95CA7" w:rsidP="001515ED">
      <w:pPr>
        <w:pStyle w:val="a5"/>
        <w:spacing w:before="90" w:beforeAutospacing="0" w:after="90" w:afterAutospacing="0" w:line="338" w:lineRule="atLeast"/>
        <w:ind w:firstLine="567"/>
        <w:jc w:val="both"/>
      </w:pPr>
      <w:r w:rsidRPr="001515ED">
        <w:t> </w:t>
      </w:r>
      <w:r w:rsidRPr="001515ED">
        <w:rPr>
          <w:rStyle w:val="a4"/>
        </w:rPr>
        <w:t>Как подать документы на аттестацию</w:t>
      </w:r>
    </w:p>
    <w:p w:rsidR="00E95CA7" w:rsidRPr="001515ED" w:rsidRDefault="00E95CA7" w:rsidP="001515ED">
      <w:pPr>
        <w:pStyle w:val="a5"/>
        <w:numPr>
          <w:ilvl w:val="0"/>
          <w:numId w:val="10"/>
        </w:numPr>
        <w:spacing w:before="90" w:beforeAutospacing="0" w:after="90" w:afterAutospacing="0" w:line="338" w:lineRule="atLeast"/>
        <w:ind w:left="0" w:firstLine="567"/>
        <w:jc w:val="both"/>
      </w:pPr>
      <w:r w:rsidRPr="001515ED">
        <w:t>Работодатель оформляет представление на педагога. Представление заполняется по установленной форме. В этом документе работодатель всесторонне оценивает профессиональные навыки педагога и его работу на занимаемой должности. Также в документе должна содержаться информация о прохождении воспитателем курсов повышения квалификации и сведения о результатах предыдущих аттестаций.</w:t>
      </w:r>
    </w:p>
    <w:p w:rsidR="00E95CA7" w:rsidRPr="001515ED" w:rsidRDefault="00E95CA7" w:rsidP="001515ED">
      <w:pPr>
        <w:pStyle w:val="a5"/>
        <w:numPr>
          <w:ilvl w:val="0"/>
          <w:numId w:val="10"/>
        </w:numPr>
        <w:spacing w:before="90" w:beforeAutospacing="0" w:after="90" w:afterAutospacing="0" w:line="338" w:lineRule="atLeast"/>
        <w:ind w:left="0" w:firstLine="567"/>
        <w:jc w:val="both"/>
      </w:pPr>
      <w:r w:rsidRPr="001515ED">
        <w:t xml:space="preserve">Не </w:t>
      </w:r>
      <w:proofErr w:type="gramStart"/>
      <w:r w:rsidRPr="001515ED">
        <w:t>позднее</w:t>
      </w:r>
      <w:proofErr w:type="gramEnd"/>
      <w:r w:rsidRPr="001515ED">
        <w:t xml:space="preserve"> чем за месяц до начала проведения аттестации работодатель под роспись знакомит педагога с представлением.</w:t>
      </w:r>
    </w:p>
    <w:p w:rsidR="00E95CA7" w:rsidRPr="001515ED" w:rsidRDefault="00E95CA7" w:rsidP="001515ED">
      <w:pPr>
        <w:pStyle w:val="a5"/>
        <w:numPr>
          <w:ilvl w:val="0"/>
          <w:numId w:val="10"/>
        </w:numPr>
        <w:spacing w:before="90" w:beforeAutospacing="0" w:after="90" w:afterAutospacing="0" w:line="338" w:lineRule="atLeast"/>
        <w:ind w:left="0" w:firstLine="567"/>
        <w:jc w:val="both"/>
      </w:pPr>
      <w:r w:rsidRPr="001515ED">
        <w:lastRenderedPageBreak/>
        <w:t>Работодатель подает документы в аттестационную комиссию субъекта РФ, где получает информацию о дате, месте и времени проведения аттестации педагога.</w:t>
      </w:r>
    </w:p>
    <w:p w:rsidR="00E95CA7" w:rsidRPr="001515ED" w:rsidRDefault="00E95CA7" w:rsidP="001515ED">
      <w:pPr>
        <w:pStyle w:val="a5"/>
        <w:numPr>
          <w:ilvl w:val="0"/>
          <w:numId w:val="10"/>
        </w:numPr>
        <w:spacing w:before="90" w:beforeAutospacing="0" w:after="90" w:afterAutospacing="0" w:line="338" w:lineRule="atLeast"/>
        <w:ind w:left="0" w:firstLine="567"/>
        <w:jc w:val="both"/>
      </w:pPr>
      <w:r w:rsidRPr="001515ED">
        <w:t>Срок прохождения аттестации не должен превышать 2 месяца. Не позднее, чем за месяц до проведения аттестации работодатель доводит до сведения педагогического работника информацию о дате, месте и времени проведения его аттестации.</w:t>
      </w:r>
    </w:p>
    <w:p w:rsidR="00E95CA7" w:rsidRPr="001515ED" w:rsidRDefault="00E95CA7" w:rsidP="001515ED">
      <w:pPr>
        <w:pStyle w:val="a5"/>
        <w:spacing w:before="90" w:beforeAutospacing="0" w:after="90" w:afterAutospacing="0" w:line="338" w:lineRule="atLeast"/>
        <w:ind w:firstLine="567"/>
        <w:jc w:val="both"/>
      </w:pPr>
      <w:r w:rsidRPr="001515ED">
        <w:t> </w:t>
      </w:r>
      <w:r w:rsidRPr="001515ED">
        <w:rPr>
          <w:rStyle w:val="a4"/>
        </w:rPr>
        <w:t>Как проходит аттестация</w:t>
      </w:r>
    </w:p>
    <w:p w:rsidR="00E95CA7" w:rsidRPr="001515ED" w:rsidRDefault="00E95CA7" w:rsidP="001515ED">
      <w:pPr>
        <w:pStyle w:val="a5"/>
        <w:spacing w:before="90" w:beforeAutospacing="0" w:after="90" w:afterAutospacing="0" w:line="338" w:lineRule="atLeast"/>
        <w:ind w:firstLine="567"/>
        <w:jc w:val="both"/>
      </w:pPr>
      <w:r w:rsidRPr="001515ED">
        <w:t xml:space="preserve"> В ходе </w:t>
      </w:r>
      <w:proofErr w:type="gramStart"/>
      <w:r w:rsidRPr="001515ED">
        <w:t>аттестации</w:t>
      </w:r>
      <w:proofErr w:type="gramEnd"/>
      <w:r w:rsidRPr="001515ED">
        <w:t xml:space="preserve"> с целью подтверждения соответствия занимаемой должности педагоги проходят письменные испытания по вопросам, связанным с их профессиональной деятельностью или компьютерное тестирование, позволяющее определить уровень владения современными методиками преподавания и воспитания.</w:t>
      </w:r>
    </w:p>
    <w:p w:rsidR="00E95CA7" w:rsidRPr="001515ED" w:rsidRDefault="00E95CA7" w:rsidP="001515ED">
      <w:pPr>
        <w:pStyle w:val="a5"/>
        <w:spacing w:before="90" w:beforeAutospacing="0" w:after="90" w:afterAutospacing="0" w:line="338" w:lineRule="atLeast"/>
        <w:ind w:firstLine="567"/>
        <w:jc w:val="both"/>
      </w:pPr>
      <w:r w:rsidRPr="001515ED">
        <w:t> </w:t>
      </w:r>
      <w:r w:rsidRPr="001515ED">
        <w:rPr>
          <w:rStyle w:val="a4"/>
        </w:rPr>
        <w:t>Решение комиссии</w:t>
      </w:r>
    </w:p>
    <w:p w:rsidR="00E95CA7" w:rsidRPr="001515ED" w:rsidRDefault="00E95CA7" w:rsidP="001515ED">
      <w:pPr>
        <w:pStyle w:val="a5"/>
        <w:spacing w:before="90" w:beforeAutospacing="0" w:after="90" w:afterAutospacing="0" w:line="338" w:lineRule="atLeast"/>
        <w:ind w:firstLine="567"/>
        <w:jc w:val="both"/>
      </w:pPr>
      <w:r w:rsidRPr="001515ED">
        <w:t>В соответствии с пунктом 13 «Порядка аттестации педагогических работников» решение аттестационной комиссии оформляется протоколом и заносится в аттестационный лист педагогического работника. Этот документ, а также выписка из распорядительного акта аттестационной комиссии хранятся в личном деле педагога.</w:t>
      </w:r>
    </w:p>
    <w:p w:rsidR="00E95CA7" w:rsidRPr="001515ED" w:rsidRDefault="00E95CA7" w:rsidP="001515ED">
      <w:pPr>
        <w:pStyle w:val="a5"/>
        <w:spacing w:before="90" w:beforeAutospacing="0" w:after="90" w:afterAutospacing="0" w:line="338" w:lineRule="atLeast"/>
        <w:ind w:firstLine="567"/>
        <w:jc w:val="both"/>
      </w:pPr>
      <w:r w:rsidRPr="001515ED">
        <w:t>При успешном прохождении аттестации комиссия выносит вердикт: «соответствует занимаемой должности».</w:t>
      </w:r>
    </w:p>
    <w:p w:rsidR="00E95CA7" w:rsidRPr="001515ED" w:rsidRDefault="00E95CA7" w:rsidP="001515ED">
      <w:pPr>
        <w:pStyle w:val="a5"/>
        <w:spacing w:before="90" w:beforeAutospacing="0" w:after="90" w:afterAutospacing="0" w:line="338" w:lineRule="atLeast"/>
        <w:ind w:firstLine="567"/>
        <w:jc w:val="both"/>
      </w:pPr>
      <w:r w:rsidRPr="001515ED">
        <w:t xml:space="preserve">Если испытания были завалены, комиссия принимает решение, что </w:t>
      </w:r>
      <w:r w:rsidR="00650C56" w:rsidRPr="001515ED">
        <w:t>педагог</w:t>
      </w:r>
      <w:r w:rsidRPr="001515ED">
        <w:t xml:space="preserve"> «не соответствует занимаемой должности».</w:t>
      </w:r>
    </w:p>
    <w:p w:rsidR="00E95CA7" w:rsidRPr="001515ED" w:rsidRDefault="00E95CA7" w:rsidP="001515ED">
      <w:pPr>
        <w:pStyle w:val="a5"/>
        <w:spacing w:before="90" w:beforeAutospacing="0" w:after="90" w:afterAutospacing="0" w:line="338" w:lineRule="atLeast"/>
        <w:ind w:firstLine="567"/>
        <w:jc w:val="both"/>
      </w:pPr>
      <w:r w:rsidRPr="001515ED">
        <w:t> В этом случае трудовой договор с педагогическим работником может быть расторгнут в соответствие с п. 3. ч. 1. ст. 81 ТК РФ. Однако работодатель не обязан увольнять не прошедшего аттестацию педагога. Он, например, может предложить ему пройти курсы повышения квалификации, и по их окончании пройти повторную аттестацию.</w:t>
      </w:r>
    </w:p>
    <w:p w:rsidR="00E95CA7" w:rsidRPr="001515ED" w:rsidRDefault="00E95CA7" w:rsidP="001515ED">
      <w:pPr>
        <w:pStyle w:val="a5"/>
        <w:spacing w:before="90" w:beforeAutospacing="0" w:after="90" w:afterAutospacing="0" w:line="338" w:lineRule="atLeast"/>
        <w:ind w:firstLine="567"/>
        <w:jc w:val="both"/>
      </w:pPr>
      <w:r w:rsidRPr="001515ED">
        <w:t>Кроме того, увольнение не допускается, если есть возможность перевести педагогического работника с его письменного согласия на другую работу (например - вакантную нижестоящую должность или нижеоплачиваемую работу).</w:t>
      </w:r>
    </w:p>
    <w:p w:rsidR="00E95CA7" w:rsidRPr="001515ED" w:rsidRDefault="00E95CA7" w:rsidP="001515ED">
      <w:pPr>
        <w:pStyle w:val="a5"/>
        <w:spacing w:before="90" w:beforeAutospacing="0" w:after="90" w:afterAutospacing="0" w:line="338" w:lineRule="atLeast"/>
        <w:ind w:firstLine="567"/>
        <w:jc w:val="both"/>
      </w:pPr>
      <w:r w:rsidRPr="001515ED">
        <w:t> Также, в соответствии со статьей 261 ТК РФ, нельзя уволить</w:t>
      </w:r>
    </w:p>
    <w:p w:rsidR="00E95CA7" w:rsidRPr="001515ED" w:rsidRDefault="00E95CA7" w:rsidP="00D913FD">
      <w:pPr>
        <w:pStyle w:val="a5"/>
        <w:numPr>
          <w:ilvl w:val="0"/>
          <w:numId w:val="12"/>
        </w:numPr>
        <w:spacing w:before="90" w:beforeAutospacing="0" w:after="90" w:afterAutospacing="0" w:line="338" w:lineRule="atLeast"/>
        <w:jc w:val="both"/>
      </w:pPr>
      <w:r w:rsidRPr="001515ED">
        <w:t>работника в период его временной нетрудоспособности и в период пребывания в отпуске;</w:t>
      </w:r>
    </w:p>
    <w:p w:rsidR="00E95CA7" w:rsidRPr="001515ED" w:rsidRDefault="00E95CA7" w:rsidP="00D913FD">
      <w:pPr>
        <w:pStyle w:val="a5"/>
        <w:numPr>
          <w:ilvl w:val="0"/>
          <w:numId w:val="12"/>
        </w:numPr>
        <w:spacing w:before="90" w:beforeAutospacing="0" w:after="90" w:afterAutospacing="0" w:line="338" w:lineRule="atLeast"/>
        <w:jc w:val="both"/>
      </w:pPr>
      <w:r w:rsidRPr="001515ED">
        <w:t>беременную женщину, а также женщину, имеющую детей в возрасте до трех лет;</w:t>
      </w:r>
    </w:p>
    <w:p w:rsidR="00E95CA7" w:rsidRPr="001515ED" w:rsidRDefault="00E95CA7" w:rsidP="00D913FD">
      <w:pPr>
        <w:pStyle w:val="a5"/>
        <w:numPr>
          <w:ilvl w:val="0"/>
          <w:numId w:val="12"/>
        </w:numPr>
        <w:spacing w:before="90" w:beforeAutospacing="0" w:after="90" w:afterAutospacing="0" w:line="338" w:lineRule="atLeast"/>
        <w:jc w:val="both"/>
      </w:pPr>
      <w:r w:rsidRPr="001515ED">
        <w:t>одинокую мать, воспитывающую ребенка в возрасте до четырнадцати лет или ребенка-инвалида - до восемнадцати лет;</w:t>
      </w:r>
    </w:p>
    <w:p w:rsidR="00E95CA7" w:rsidRPr="001515ED" w:rsidRDefault="00E95CA7" w:rsidP="00D913FD">
      <w:pPr>
        <w:pStyle w:val="a5"/>
        <w:numPr>
          <w:ilvl w:val="0"/>
          <w:numId w:val="12"/>
        </w:numPr>
        <w:spacing w:before="90" w:beforeAutospacing="0" w:after="90" w:afterAutospacing="0" w:line="338" w:lineRule="atLeast"/>
        <w:jc w:val="both"/>
      </w:pPr>
      <w:r w:rsidRPr="001515ED">
        <w:t>других лиц, воспитывающих указанных детей без матери.</w:t>
      </w:r>
    </w:p>
    <w:p w:rsidR="00E95CA7" w:rsidRPr="001515ED" w:rsidRDefault="00E95CA7" w:rsidP="001515ED">
      <w:pPr>
        <w:pStyle w:val="a5"/>
        <w:spacing w:before="90" w:beforeAutospacing="0" w:after="90" w:afterAutospacing="0" w:line="338" w:lineRule="atLeast"/>
        <w:ind w:firstLine="567"/>
        <w:jc w:val="both"/>
      </w:pPr>
    </w:p>
    <w:p w:rsidR="00E95CA7" w:rsidRPr="001515ED" w:rsidRDefault="00E95CA7" w:rsidP="001515ED">
      <w:pPr>
        <w:pStyle w:val="a5"/>
        <w:spacing w:before="90" w:beforeAutospacing="0" w:after="90" w:afterAutospacing="0" w:line="338" w:lineRule="atLeast"/>
        <w:ind w:firstLine="567"/>
        <w:jc w:val="both"/>
      </w:pPr>
      <w:r w:rsidRPr="001515ED">
        <w:rPr>
          <w:rStyle w:val="a4"/>
        </w:rPr>
        <w:t>Добровольная аттестация для получения первой или высшей категории</w:t>
      </w:r>
    </w:p>
    <w:p w:rsidR="00E95CA7" w:rsidRPr="001515ED" w:rsidRDefault="00E95CA7" w:rsidP="001515ED">
      <w:pPr>
        <w:pStyle w:val="a5"/>
        <w:spacing w:before="90" w:beforeAutospacing="0" w:after="90" w:afterAutospacing="0" w:line="338" w:lineRule="atLeast"/>
        <w:ind w:firstLine="567"/>
        <w:jc w:val="both"/>
      </w:pPr>
      <w:r w:rsidRPr="001515ED">
        <w:t> Добровольная аттестация проводится на основании заявления педагогического работника для установления соответствия его квалификации требованиям, предъявляемым к первой или высшей квалификационным категориям.</w:t>
      </w:r>
    </w:p>
    <w:p w:rsidR="00E95CA7" w:rsidRPr="001515ED" w:rsidRDefault="00E95CA7" w:rsidP="001515ED">
      <w:pPr>
        <w:pStyle w:val="a5"/>
        <w:spacing w:before="90" w:beforeAutospacing="0" w:after="90" w:afterAutospacing="0" w:line="338" w:lineRule="atLeast"/>
        <w:ind w:firstLine="567"/>
        <w:jc w:val="both"/>
      </w:pPr>
      <w:r w:rsidRPr="001515ED">
        <w:t> </w:t>
      </w:r>
      <w:r w:rsidRPr="001515ED">
        <w:rPr>
          <w:u w:val="single"/>
        </w:rPr>
        <w:t>Кто имеет право пройти аттестацию</w:t>
      </w:r>
    </w:p>
    <w:p w:rsidR="00E95CA7" w:rsidRPr="001515ED" w:rsidRDefault="00E95CA7" w:rsidP="001515ED">
      <w:pPr>
        <w:pStyle w:val="a5"/>
        <w:spacing w:before="90" w:beforeAutospacing="0" w:after="90" w:afterAutospacing="0" w:line="338" w:lineRule="atLeast"/>
        <w:ind w:firstLine="567"/>
        <w:jc w:val="both"/>
      </w:pPr>
      <w:r w:rsidRPr="001515ED">
        <w:t>1. На заявление об аттестации для присвоения первой категории могут подать:</w:t>
      </w:r>
    </w:p>
    <w:p w:rsidR="00E95CA7" w:rsidRPr="001515ED" w:rsidRDefault="00E95CA7" w:rsidP="00D913FD">
      <w:pPr>
        <w:pStyle w:val="a5"/>
        <w:numPr>
          <w:ilvl w:val="0"/>
          <w:numId w:val="13"/>
        </w:numPr>
        <w:spacing w:before="90" w:beforeAutospacing="0" w:after="90" w:afterAutospacing="0" w:line="338" w:lineRule="atLeast"/>
        <w:jc w:val="both"/>
      </w:pPr>
      <w:r w:rsidRPr="001515ED">
        <w:lastRenderedPageBreak/>
        <w:t xml:space="preserve">педагогические работники, не </w:t>
      </w:r>
      <w:proofErr w:type="gramStart"/>
      <w:r w:rsidRPr="001515ED">
        <w:t>имеющий</w:t>
      </w:r>
      <w:proofErr w:type="gramEnd"/>
      <w:r w:rsidRPr="001515ED">
        <w:t xml:space="preserve"> категорий;</w:t>
      </w:r>
    </w:p>
    <w:p w:rsidR="00E95CA7" w:rsidRPr="001515ED" w:rsidRDefault="00E95CA7" w:rsidP="00D913FD">
      <w:pPr>
        <w:pStyle w:val="a5"/>
        <w:numPr>
          <w:ilvl w:val="0"/>
          <w:numId w:val="13"/>
        </w:numPr>
        <w:spacing w:before="90" w:beforeAutospacing="0" w:after="90" w:afterAutospacing="0" w:line="338" w:lineRule="atLeast"/>
        <w:jc w:val="both"/>
      </w:pPr>
      <w:r w:rsidRPr="001515ED">
        <w:t>педагогические работники, имеющие первую категорию - если срок действия предыдущей «добровольной аттестации» подходит к концу.</w:t>
      </w:r>
    </w:p>
    <w:p w:rsidR="00E95CA7" w:rsidRPr="001515ED" w:rsidRDefault="00E95CA7" w:rsidP="001515ED">
      <w:pPr>
        <w:pStyle w:val="a5"/>
        <w:spacing w:before="90" w:beforeAutospacing="0" w:after="90" w:afterAutospacing="0" w:line="338" w:lineRule="atLeast"/>
        <w:ind w:firstLine="567"/>
        <w:jc w:val="both"/>
      </w:pPr>
      <w:r w:rsidRPr="001515ED">
        <w:t> 2. На заявление об аттестации для присвоения высшей категории могут подать:</w:t>
      </w:r>
    </w:p>
    <w:p w:rsidR="00E95CA7" w:rsidRPr="001515ED" w:rsidRDefault="00E95CA7" w:rsidP="00D62EDF">
      <w:pPr>
        <w:pStyle w:val="a5"/>
        <w:numPr>
          <w:ilvl w:val="0"/>
          <w:numId w:val="14"/>
        </w:numPr>
        <w:spacing w:before="90" w:beforeAutospacing="0" w:after="90" w:afterAutospacing="0" w:line="338" w:lineRule="atLeast"/>
        <w:jc w:val="both"/>
      </w:pPr>
      <w:r w:rsidRPr="001515ED">
        <w:t>педагогические работники, имеющие первую категорию - но не ранее, чем через 2 года после ее присвоения;</w:t>
      </w:r>
    </w:p>
    <w:p w:rsidR="00E95CA7" w:rsidRPr="001515ED" w:rsidRDefault="00E95CA7" w:rsidP="00D62EDF">
      <w:pPr>
        <w:pStyle w:val="a5"/>
        <w:numPr>
          <w:ilvl w:val="0"/>
          <w:numId w:val="14"/>
        </w:numPr>
        <w:spacing w:before="90" w:beforeAutospacing="0" w:after="90" w:afterAutospacing="0" w:line="338" w:lineRule="atLeast"/>
        <w:jc w:val="both"/>
      </w:pPr>
      <w:r w:rsidRPr="001515ED">
        <w:t>педагогические работники, имеющие высшую категорию - если срок действия предыдущей «добровольной аттестации» подходит к концу. </w:t>
      </w:r>
    </w:p>
    <w:p w:rsidR="00E95CA7" w:rsidRPr="001515ED" w:rsidRDefault="00E95CA7" w:rsidP="001515ED">
      <w:pPr>
        <w:pStyle w:val="a5"/>
        <w:spacing w:before="90" w:beforeAutospacing="0" w:after="90" w:afterAutospacing="0" w:line="338" w:lineRule="atLeast"/>
        <w:ind w:firstLine="567"/>
        <w:jc w:val="both"/>
      </w:pPr>
      <w:r w:rsidRPr="001515ED">
        <w:rPr>
          <w:rStyle w:val="a4"/>
        </w:rPr>
        <w:t>Педагоги, проработавшие в занимаемой должности менее 2 лет, беременные женщины и женщины, находящиеся в отпусках по беременности и родам, по уходу за ребенком до достижения им возраста 3 лет также имеют право подать заявление о добровольной аттестации.</w:t>
      </w:r>
    </w:p>
    <w:p w:rsidR="00E95CA7" w:rsidRPr="001515ED" w:rsidRDefault="00E95CA7" w:rsidP="001515ED">
      <w:pPr>
        <w:pStyle w:val="a5"/>
        <w:spacing w:before="90" w:beforeAutospacing="0" w:after="90" w:afterAutospacing="0" w:line="338" w:lineRule="atLeast"/>
        <w:ind w:firstLine="567"/>
        <w:jc w:val="both"/>
      </w:pPr>
      <w:r w:rsidRPr="001515ED">
        <w:rPr>
          <w:rStyle w:val="a4"/>
        </w:rPr>
        <w:t>Кто подает заявление об аттестации</w:t>
      </w:r>
    </w:p>
    <w:p w:rsidR="00E95CA7" w:rsidRPr="001515ED" w:rsidRDefault="00E95CA7" w:rsidP="001515ED">
      <w:pPr>
        <w:pStyle w:val="a5"/>
        <w:spacing w:before="90" w:beforeAutospacing="0" w:after="90" w:afterAutospacing="0" w:line="338" w:lineRule="atLeast"/>
        <w:ind w:firstLine="567"/>
        <w:jc w:val="both"/>
      </w:pPr>
      <w:r w:rsidRPr="001515ED">
        <w:t> Каждый педагог делает это самостоятельно. Законом не установлены централизованные сроки подачи заявлений и периоды проведения аттестации, поэтому педагогический работник может подать документы на аттестацию в любое время.</w:t>
      </w:r>
    </w:p>
    <w:p w:rsidR="00E95CA7" w:rsidRPr="001515ED" w:rsidRDefault="00E95CA7" w:rsidP="001515ED">
      <w:pPr>
        <w:pStyle w:val="a5"/>
        <w:spacing w:before="90" w:beforeAutospacing="0" w:after="90" w:afterAutospacing="0" w:line="338" w:lineRule="atLeast"/>
        <w:ind w:firstLine="567"/>
        <w:jc w:val="both"/>
      </w:pPr>
      <w:r w:rsidRPr="001515ED">
        <w:t>Педагогам, уже имеющим категорию, рекомендуется подавать заявление не позже, чем за три месяца до истечения срока предыдущей добровольной аттестации. Это нужно для того, чтобы этот срок не истек во время рассмотрения заявления и прохождения аттестации.</w:t>
      </w:r>
    </w:p>
    <w:p w:rsidR="00E95CA7" w:rsidRPr="001515ED" w:rsidRDefault="00E95CA7" w:rsidP="001515ED">
      <w:pPr>
        <w:pStyle w:val="a5"/>
        <w:spacing w:before="90" w:beforeAutospacing="0" w:after="90" w:afterAutospacing="0" w:line="338" w:lineRule="atLeast"/>
        <w:ind w:firstLine="567"/>
        <w:jc w:val="both"/>
      </w:pPr>
      <w:r w:rsidRPr="001515ED">
        <w:t> </w:t>
      </w:r>
      <w:r w:rsidRPr="001515ED">
        <w:rPr>
          <w:rStyle w:val="a4"/>
        </w:rPr>
        <w:t>Как подать документы на аттестацию</w:t>
      </w:r>
    </w:p>
    <w:p w:rsidR="006C680C" w:rsidRPr="006C680C" w:rsidRDefault="00E95CA7" w:rsidP="0071547C">
      <w:pPr>
        <w:pStyle w:val="a5"/>
        <w:spacing w:before="90" w:beforeAutospacing="0" w:after="90" w:afterAutospacing="0" w:line="338" w:lineRule="atLeast"/>
        <w:ind w:firstLine="567"/>
      </w:pPr>
      <w:r w:rsidRPr="006C680C">
        <w:t>1.  </w:t>
      </w:r>
      <w:r w:rsidR="006C680C" w:rsidRPr="006C680C">
        <w:t>При подаче заявления на аттестацию работни</w:t>
      </w:r>
      <w:r w:rsidR="0071547C">
        <w:t>ку необходимо иметь при себе:</w:t>
      </w:r>
      <w:r w:rsidR="0071547C">
        <w:br/>
        <w:t xml:space="preserve">         </w:t>
      </w:r>
      <w:proofErr w:type="gramStart"/>
      <w:r w:rsidR="0071547C">
        <w:t>-</w:t>
      </w:r>
      <w:r w:rsidR="006C680C" w:rsidRPr="006C680C">
        <w:t>п</w:t>
      </w:r>
      <w:proofErr w:type="gramEnd"/>
      <w:r w:rsidR="006C680C" w:rsidRPr="006C680C">
        <w:t>аспорт;</w:t>
      </w:r>
      <w:r w:rsidR="006C680C" w:rsidRPr="006C680C">
        <w:br/>
      </w:r>
      <w:r w:rsidR="0071547C">
        <w:t xml:space="preserve">         </w:t>
      </w:r>
      <w:r w:rsidR="006C680C" w:rsidRPr="006C680C">
        <w:t>- копию трудовой книжки, заверенную руководителем образовательной организации, или приказа о том, что он действительно работает в должности, по которой хочет пройти аттестацию;</w:t>
      </w:r>
      <w:r w:rsidR="006C680C" w:rsidRPr="006C680C">
        <w:br/>
      </w:r>
      <w:r w:rsidR="0071547C">
        <w:t xml:space="preserve">        </w:t>
      </w:r>
      <w:r w:rsidR="006C680C" w:rsidRPr="006C680C">
        <w:t>- копию аттестационного листа предыдущей аттестации (выписку из приказа департамента образования Ярославской области);</w:t>
      </w:r>
      <w:r w:rsidR="006C680C" w:rsidRPr="006C680C">
        <w:rPr>
          <w:rStyle w:val="apple-converted-space"/>
        </w:rPr>
        <w:t> </w:t>
      </w:r>
      <w:r w:rsidR="006C680C" w:rsidRPr="006C680C">
        <w:br/>
      </w:r>
      <w:r w:rsidR="0071547C">
        <w:t xml:space="preserve">       </w:t>
      </w:r>
      <w:r w:rsidR="006C680C" w:rsidRPr="006C680C">
        <w:t>- копию документа, подтверждающего право на льготу при прохождении аттестации (в соответствии с Региональным отраслевым соглашением ведомства, к которому принадлежит ОО).</w:t>
      </w:r>
      <w:r w:rsidR="006C680C" w:rsidRPr="006C680C">
        <w:br/>
      </w:r>
      <w:r w:rsidR="0071547C">
        <w:t xml:space="preserve"> </w:t>
      </w:r>
      <w:proofErr w:type="gramStart"/>
      <w:r w:rsidR="0071547C">
        <w:t>-</w:t>
      </w:r>
      <w:r w:rsidR="006C680C" w:rsidRPr="006C680C">
        <w:t>и</w:t>
      </w:r>
      <w:proofErr w:type="gramEnd"/>
      <w:r w:rsidR="006C680C" w:rsidRPr="006C680C">
        <w:t>дентификационный код (ID).</w:t>
      </w:r>
      <w:r w:rsidR="006C680C" w:rsidRPr="006C680C">
        <w:br/>
        <w:t>Работнику образовательной организации, находящемуся на педагогической должности, в случаях, предусмотренных пунктами 30 и 43 Порядка аттестации, может быть</w:t>
      </w:r>
      <w:r w:rsidR="006C680C" w:rsidRPr="006C680C">
        <w:rPr>
          <w:rStyle w:val="apple-converted-space"/>
        </w:rPr>
        <w:t> </w:t>
      </w:r>
      <w:r w:rsidR="006C680C" w:rsidRPr="006C680C">
        <w:rPr>
          <w:b/>
          <w:bCs/>
        </w:rPr>
        <w:t>отказано в приеме заявления</w:t>
      </w:r>
      <w:r w:rsidR="006C680C" w:rsidRPr="006C680C">
        <w:rPr>
          <w:rStyle w:val="apple-converted-space"/>
        </w:rPr>
        <w:t> </w:t>
      </w:r>
      <w:r w:rsidR="006C680C" w:rsidRPr="006C680C">
        <w:t>о прохождении аттестации в целях установления квалификационной категории:</w:t>
      </w:r>
      <w:r w:rsidR="006C680C" w:rsidRPr="006C680C">
        <w:br/>
        <w:t>- если педагогический работник обращается за установлением высшей квалификационной категории впервые, не имея первой квалификационной категории по данной должности;</w:t>
      </w:r>
      <w:r w:rsidR="006C680C" w:rsidRPr="006C680C">
        <w:br/>
        <w:t xml:space="preserve">- </w:t>
      </w:r>
      <w:proofErr w:type="gramStart"/>
      <w:r w:rsidR="006C680C" w:rsidRPr="006C680C">
        <w:t>если обращение за установлением высшей квалификационной категории следует ранее, чем через два года после установления первой квалификационной категории по данной должности;</w:t>
      </w:r>
      <w:r w:rsidR="006C680C" w:rsidRPr="006C680C">
        <w:br/>
        <w:t>- если обращение за установлением первой либо высшей квалификационной категории следует до истечения одного года со дня принятия аттестационной комиссией решения об отказе в установлении заявленной квалификационной категории по данной должности.</w:t>
      </w:r>
      <w:proofErr w:type="gramEnd"/>
      <w:r w:rsidR="006C680C" w:rsidRPr="006C680C">
        <w:br/>
      </w:r>
      <w:r w:rsidR="006C680C" w:rsidRPr="006C680C">
        <w:lastRenderedPageBreak/>
        <w:t>Если работнику была ранее присвоена квалификационная категория по данной должности, заявление на аттестацию на ту же или более высокую квалификационную категорию должно подаваться педагогическим работником</w:t>
      </w:r>
      <w:r w:rsidR="006C680C" w:rsidRPr="006C680C">
        <w:rPr>
          <w:rStyle w:val="apple-converted-space"/>
        </w:rPr>
        <w:t> </w:t>
      </w:r>
      <w:r w:rsidR="006C680C" w:rsidRPr="006C680C">
        <w:rPr>
          <w:b/>
          <w:bCs/>
        </w:rPr>
        <w:t>не позднее, чем за три месяца до окончания срока действия имеющейся квалификационной категории.</w:t>
      </w:r>
    </w:p>
    <w:p w:rsidR="00E95CA7" w:rsidRPr="001515ED" w:rsidRDefault="00E95CA7" w:rsidP="001515ED">
      <w:pPr>
        <w:pStyle w:val="a5"/>
        <w:spacing w:before="90" w:beforeAutospacing="0" w:after="90" w:afterAutospacing="0" w:line="338" w:lineRule="atLeast"/>
        <w:ind w:firstLine="567"/>
        <w:jc w:val="both"/>
      </w:pPr>
      <w:r w:rsidRPr="001515ED">
        <w:t>В течение месяца комиссия рассматривает заявление и назначает дату, место и время проведения аттестации учителя. Срок прохождения аттестации не должен превышать 2 месяца.</w:t>
      </w:r>
    </w:p>
    <w:p w:rsidR="00E95CA7" w:rsidRPr="001515ED" w:rsidRDefault="00E95CA7" w:rsidP="001515ED">
      <w:pPr>
        <w:pStyle w:val="a5"/>
        <w:spacing w:before="90" w:beforeAutospacing="0" w:after="90" w:afterAutospacing="0" w:line="338" w:lineRule="atLeast"/>
        <w:ind w:firstLine="567"/>
        <w:jc w:val="both"/>
      </w:pPr>
      <w:r w:rsidRPr="001515ED">
        <w:t> </w:t>
      </w:r>
      <w:r w:rsidRPr="001515ED">
        <w:rPr>
          <w:rStyle w:val="a4"/>
        </w:rPr>
        <w:t>Как проходит аттестация  </w:t>
      </w:r>
    </w:p>
    <w:p w:rsidR="00E95CA7" w:rsidRPr="001515ED" w:rsidRDefault="00E95CA7" w:rsidP="001515ED">
      <w:pPr>
        <w:pStyle w:val="a5"/>
        <w:spacing w:before="90" w:beforeAutospacing="0" w:after="90" w:afterAutospacing="0" w:line="338" w:lineRule="atLeast"/>
        <w:ind w:firstLine="567"/>
        <w:jc w:val="both"/>
      </w:pPr>
      <w:r w:rsidRPr="001515ED">
        <w:t xml:space="preserve">Квалификационное испытание проходит в форме экспертизы </w:t>
      </w:r>
      <w:proofErr w:type="spellStart"/>
      <w:r w:rsidRPr="001515ED">
        <w:t>портфолио</w:t>
      </w:r>
      <w:proofErr w:type="spellEnd"/>
      <w:r w:rsidRPr="001515ED">
        <w:t xml:space="preserve"> профессиональных достижений педагога. Заседание аттестационной комиссии может проходить как без участия педагога, проходящего испытания, так и в его присутствии. О желании присутствовать на заседании, нужно заранее написать в заявлении.</w:t>
      </w:r>
    </w:p>
    <w:p w:rsidR="00E95CA7" w:rsidRPr="001515ED" w:rsidRDefault="00E95CA7" w:rsidP="001515ED">
      <w:pPr>
        <w:pStyle w:val="a5"/>
        <w:spacing w:before="90" w:beforeAutospacing="0" w:after="90" w:afterAutospacing="0" w:line="338" w:lineRule="atLeast"/>
        <w:ind w:firstLine="567"/>
        <w:jc w:val="both"/>
      </w:pPr>
      <w:r w:rsidRPr="001515ED">
        <w:t> Если педагог заявил о желании присутствовать на заседании, но в указанный срок не явился на него без уважительной причины, аттестационная комиссия вправе провести аттестацию в его отсутствие.</w:t>
      </w:r>
    </w:p>
    <w:p w:rsidR="00E95CA7" w:rsidRPr="001515ED" w:rsidRDefault="00E95CA7" w:rsidP="001515ED">
      <w:pPr>
        <w:pStyle w:val="a5"/>
        <w:spacing w:before="90" w:beforeAutospacing="0" w:after="90" w:afterAutospacing="0" w:line="338" w:lineRule="atLeast"/>
        <w:ind w:firstLine="567"/>
        <w:jc w:val="both"/>
      </w:pPr>
      <w:r w:rsidRPr="001515ED">
        <w:t>Решение комиссии</w:t>
      </w:r>
    </w:p>
    <w:p w:rsidR="00E95CA7" w:rsidRPr="001515ED" w:rsidRDefault="00E95CA7" w:rsidP="001515ED">
      <w:pPr>
        <w:pStyle w:val="a5"/>
        <w:spacing w:before="90" w:beforeAutospacing="0" w:after="90" w:afterAutospacing="0" w:line="338" w:lineRule="atLeast"/>
        <w:ind w:firstLine="567"/>
        <w:jc w:val="both"/>
      </w:pPr>
      <w:r w:rsidRPr="001515ED">
        <w:t> В ходе аттестации для установления соответствия их профессионального уровня требованиям, предъявляемым к квалификационным категориям, решение комиссии протоколируется и записывается в аттестационный лист педагогического работника. Затем оно утверждается органам образования субъекта РФ. Аттестационный лист и выписка из акта органа образования высылаются работодателю.</w:t>
      </w:r>
    </w:p>
    <w:p w:rsidR="00E95CA7" w:rsidRPr="001515ED" w:rsidRDefault="00E95CA7" w:rsidP="001515ED">
      <w:pPr>
        <w:pStyle w:val="a5"/>
        <w:spacing w:before="90" w:beforeAutospacing="0" w:after="90" w:afterAutospacing="0" w:line="338" w:lineRule="atLeast"/>
        <w:ind w:firstLine="567"/>
        <w:jc w:val="both"/>
      </w:pPr>
      <w:r w:rsidRPr="001515ED">
        <w:t> 1. Если педагог прошел аттестацию, выносится решение «соответствует требованиям, предъявляемым к первой (высшей) квалификационной категории.</w:t>
      </w:r>
    </w:p>
    <w:p w:rsidR="00E95CA7" w:rsidRPr="001515ED" w:rsidRDefault="00E95CA7" w:rsidP="001515ED">
      <w:pPr>
        <w:pStyle w:val="a5"/>
        <w:spacing w:before="90" w:beforeAutospacing="0" w:after="90" w:afterAutospacing="0" w:line="338" w:lineRule="atLeast"/>
        <w:ind w:firstLine="567"/>
        <w:jc w:val="both"/>
      </w:pPr>
      <w:r w:rsidRPr="001515ED">
        <w:t xml:space="preserve"> В этом случае квалификационная категория присваивается педагогическому работнику со дня принятия аттестационной комиссией соответствующего решения. С этого же числа </w:t>
      </w:r>
      <w:r w:rsidR="00B2556F">
        <w:t xml:space="preserve">воспитатель </w:t>
      </w:r>
      <w:r w:rsidRPr="001515ED">
        <w:t>имеет право на оплату труда в соответствии со своей категорией.</w:t>
      </w:r>
    </w:p>
    <w:p w:rsidR="00E95CA7" w:rsidRPr="001515ED" w:rsidRDefault="00E95CA7" w:rsidP="001515ED">
      <w:pPr>
        <w:pStyle w:val="a5"/>
        <w:spacing w:before="90" w:beforeAutospacing="0" w:after="90" w:afterAutospacing="0" w:line="338" w:lineRule="atLeast"/>
        <w:ind w:firstLine="567"/>
        <w:jc w:val="both"/>
      </w:pPr>
      <w:r w:rsidRPr="001515ED">
        <w:t> Запись о присвоении категории делается в трудовой книжке, в разделе «Сведения о работе». Например:  «Установлена первая квалификационная категория по должности «воспитатель».</w:t>
      </w:r>
    </w:p>
    <w:p w:rsidR="00E95CA7" w:rsidRPr="001515ED" w:rsidRDefault="00FF1C17" w:rsidP="001515ED">
      <w:pPr>
        <w:pStyle w:val="a5"/>
        <w:spacing w:before="90" w:beforeAutospacing="0" w:after="90" w:afterAutospacing="0" w:line="338" w:lineRule="atLeast"/>
        <w:ind w:firstLine="567"/>
        <w:jc w:val="both"/>
      </w:pPr>
      <w:r w:rsidRPr="001515ED">
        <w:t xml:space="preserve">         </w:t>
      </w:r>
      <w:r w:rsidR="00E95CA7" w:rsidRPr="001515ED">
        <w:t> 2. Если педагог не прошел аттестацию, выносится решение «не соответствует требованиям, предъявляемым к первой (высшей) квалификационной категории».</w:t>
      </w:r>
    </w:p>
    <w:p w:rsidR="00E95CA7" w:rsidRPr="001515ED" w:rsidRDefault="00E95CA7" w:rsidP="001515ED">
      <w:pPr>
        <w:pStyle w:val="a5"/>
        <w:spacing w:before="90" w:beforeAutospacing="0" w:after="90" w:afterAutospacing="0" w:line="338" w:lineRule="atLeast"/>
        <w:ind w:firstLine="567"/>
        <w:jc w:val="both"/>
      </w:pPr>
      <w:r w:rsidRPr="001515ED">
        <w:t> В этом случае те, кто «сдавал» на первую категорию, остаются без категории, и должны пройти аттестацию на соответствие занимаемой должности.</w:t>
      </w:r>
    </w:p>
    <w:p w:rsidR="00E95CA7" w:rsidRPr="001515ED" w:rsidRDefault="00E95CA7" w:rsidP="001515ED">
      <w:pPr>
        <w:pStyle w:val="a5"/>
        <w:spacing w:before="90" w:beforeAutospacing="0" w:after="90" w:afterAutospacing="0" w:line="338" w:lineRule="atLeast"/>
        <w:ind w:firstLine="567"/>
        <w:jc w:val="both"/>
      </w:pPr>
      <w:r w:rsidRPr="001515ED">
        <w:t xml:space="preserve">Тем, кто «не сдал» </w:t>
      </w:r>
      <w:proofErr w:type="gramStart"/>
      <w:r w:rsidRPr="001515ED">
        <w:t>на</w:t>
      </w:r>
      <w:proofErr w:type="gramEnd"/>
      <w:r w:rsidRPr="001515ED">
        <w:t xml:space="preserve"> </w:t>
      </w:r>
      <w:proofErr w:type="gramStart"/>
      <w:r w:rsidRPr="001515ED">
        <w:t>высшую</w:t>
      </w:r>
      <w:proofErr w:type="gramEnd"/>
      <w:r w:rsidRPr="001515ED">
        <w:t xml:space="preserve"> - сохраняется первая квалификационная категория до завершения срока ее действия. После чего аттестацию придется проходить снова - либо на подтверждение первой категории, либо на установление высшей.</w:t>
      </w:r>
    </w:p>
    <w:p w:rsidR="00E95CA7" w:rsidRPr="001515ED" w:rsidRDefault="00E95CA7" w:rsidP="001515ED">
      <w:pPr>
        <w:pStyle w:val="a5"/>
        <w:spacing w:before="90" w:beforeAutospacing="0" w:after="90" w:afterAutospacing="0" w:line="338" w:lineRule="atLeast"/>
        <w:ind w:firstLine="567"/>
        <w:jc w:val="both"/>
      </w:pPr>
      <w:r w:rsidRPr="001515ED">
        <w:t>Обжалование решения аттестационной комиссии</w:t>
      </w:r>
    </w:p>
    <w:p w:rsidR="00B2556F" w:rsidRDefault="00E95CA7" w:rsidP="001515ED">
      <w:pPr>
        <w:pStyle w:val="a5"/>
        <w:spacing w:before="90" w:beforeAutospacing="0" w:after="90" w:afterAutospacing="0" w:line="338" w:lineRule="atLeast"/>
        <w:ind w:firstLine="567"/>
        <w:jc w:val="both"/>
      </w:pPr>
      <w:r w:rsidRPr="001515ED">
        <w:t> Право на обжалование итогов аттестации оговаривается в «Порядке аттестации педагогических работников». Подать заявление об обжаловании можно либо в комиссию по трудовым спорам при региональном органе образования, либо в суд. Заявление в суд о разрешении индивидуального трудового спора подается в течение трех месяцев со дня, когда работник узнал или должен был узнать о нарушении своего права.</w:t>
      </w:r>
    </w:p>
    <w:sectPr w:rsidR="00B2556F" w:rsidSect="00FF1C17">
      <w:pgSz w:w="11906" w:h="16838"/>
      <w:pgMar w:top="737" w:right="851"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BEF"/>
    <w:multiLevelType w:val="hybridMultilevel"/>
    <w:tmpl w:val="E4984468"/>
    <w:lvl w:ilvl="0" w:tplc="4B0448B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FC06979"/>
    <w:multiLevelType w:val="hybridMultilevel"/>
    <w:tmpl w:val="49E65B3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8C441FA"/>
    <w:multiLevelType w:val="hybridMultilevel"/>
    <w:tmpl w:val="C26409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2EB3848"/>
    <w:multiLevelType w:val="multilevel"/>
    <w:tmpl w:val="C20A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255EB"/>
    <w:multiLevelType w:val="multilevel"/>
    <w:tmpl w:val="A2F6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F90A82"/>
    <w:multiLevelType w:val="hybridMultilevel"/>
    <w:tmpl w:val="9A4000DE"/>
    <w:lvl w:ilvl="0" w:tplc="573642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C716CD4"/>
    <w:multiLevelType w:val="hybridMultilevel"/>
    <w:tmpl w:val="811C75A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BC04AE1"/>
    <w:multiLevelType w:val="hybridMultilevel"/>
    <w:tmpl w:val="A656D8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F640082"/>
    <w:multiLevelType w:val="hybridMultilevel"/>
    <w:tmpl w:val="7188C69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21E2053"/>
    <w:multiLevelType w:val="hybridMultilevel"/>
    <w:tmpl w:val="7728BDAE"/>
    <w:lvl w:ilvl="0" w:tplc="573642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3733367"/>
    <w:multiLevelType w:val="multilevel"/>
    <w:tmpl w:val="5046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22A46"/>
    <w:multiLevelType w:val="hybridMultilevel"/>
    <w:tmpl w:val="19D6A4C4"/>
    <w:lvl w:ilvl="0" w:tplc="573642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E275A24"/>
    <w:multiLevelType w:val="hybridMultilevel"/>
    <w:tmpl w:val="E5267C5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E7E0D4D"/>
    <w:multiLevelType w:val="multilevel"/>
    <w:tmpl w:val="560E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2"/>
  </w:num>
  <w:num w:numId="9">
    <w:abstractNumId w:val="1"/>
  </w:num>
  <w:num w:numId="10">
    <w:abstractNumId w:val="6"/>
  </w:num>
  <w:num w:numId="11">
    <w:abstractNumId w:val="2"/>
  </w:num>
  <w:num w:numId="12">
    <w:abstractNumId w:val="7"/>
  </w:num>
  <w:num w:numId="13">
    <w:abstractNumId w:val="11"/>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B68"/>
    <w:rsid w:val="00065C8D"/>
    <w:rsid w:val="000E5351"/>
    <w:rsid w:val="001515ED"/>
    <w:rsid w:val="0021044E"/>
    <w:rsid w:val="002A6594"/>
    <w:rsid w:val="00403B24"/>
    <w:rsid w:val="0041379D"/>
    <w:rsid w:val="0050347B"/>
    <w:rsid w:val="00515919"/>
    <w:rsid w:val="00650C56"/>
    <w:rsid w:val="006B6015"/>
    <w:rsid w:val="006C2190"/>
    <w:rsid w:val="006C680C"/>
    <w:rsid w:val="006F4A99"/>
    <w:rsid w:val="0071547C"/>
    <w:rsid w:val="007A4AF4"/>
    <w:rsid w:val="00AE2812"/>
    <w:rsid w:val="00B2556F"/>
    <w:rsid w:val="00B7141E"/>
    <w:rsid w:val="00C40B68"/>
    <w:rsid w:val="00CC12F2"/>
    <w:rsid w:val="00D51AA0"/>
    <w:rsid w:val="00D521AC"/>
    <w:rsid w:val="00D62EDF"/>
    <w:rsid w:val="00D913FD"/>
    <w:rsid w:val="00E45DDB"/>
    <w:rsid w:val="00E95CA7"/>
    <w:rsid w:val="00F1680D"/>
    <w:rsid w:val="00FF1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015"/>
  </w:style>
  <w:style w:type="paragraph" w:styleId="1">
    <w:name w:val="heading 1"/>
    <w:basedOn w:val="a"/>
    <w:link w:val="10"/>
    <w:uiPriority w:val="9"/>
    <w:qFormat/>
    <w:rsid w:val="00C40B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0B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B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0B68"/>
    <w:rPr>
      <w:rFonts w:ascii="Times New Roman" w:eastAsia="Times New Roman" w:hAnsi="Times New Roman" w:cs="Times New Roman"/>
      <w:b/>
      <w:bCs/>
      <w:sz w:val="36"/>
      <w:szCs w:val="36"/>
      <w:lang w:eastAsia="ru-RU"/>
    </w:rPr>
  </w:style>
  <w:style w:type="character" w:customStyle="1" w:styleId="name">
    <w:name w:val="name"/>
    <w:basedOn w:val="a0"/>
    <w:rsid w:val="00C40B68"/>
  </w:style>
  <w:style w:type="character" w:styleId="a3">
    <w:name w:val="Hyperlink"/>
    <w:basedOn w:val="a0"/>
    <w:uiPriority w:val="99"/>
    <w:semiHidden/>
    <w:unhideWhenUsed/>
    <w:rsid w:val="00C40B68"/>
    <w:rPr>
      <w:color w:val="0000FF"/>
      <w:u w:val="single"/>
    </w:rPr>
  </w:style>
  <w:style w:type="character" w:customStyle="1" w:styleId="info">
    <w:name w:val="info"/>
    <w:basedOn w:val="a0"/>
    <w:rsid w:val="00C40B68"/>
  </w:style>
  <w:style w:type="character" w:customStyle="1" w:styleId="viewsnum">
    <w:name w:val="views_num"/>
    <w:basedOn w:val="a0"/>
    <w:rsid w:val="00C40B68"/>
  </w:style>
  <w:style w:type="character" w:customStyle="1" w:styleId="stars-1">
    <w:name w:val="stars-1"/>
    <w:basedOn w:val="a0"/>
    <w:rsid w:val="00C40B68"/>
  </w:style>
  <w:style w:type="character" w:customStyle="1" w:styleId="stars-2">
    <w:name w:val="stars-2"/>
    <w:basedOn w:val="a0"/>
    <w:rsid w:val="00C40B68"/>
  </w:style>
  <w:style w:type="character" w:customStyle="1" w:styleId="stars-3">
    <w:name w:val="stars-3"/>
    <w:basedOn w:val="a0"/>
    <w:rsid w:val="00C40B68"/>
  </w:style>
  <w:style w:type="character" w:customStyle="1" w:styleId="stars-4">
    <w:name w:val="stars-4"/>
    <w:basedOn w:val="a0"/>
    <w:rsid w:val="00C40B68"/>
  </w:style>
  <w:style w:type="character" w:customStyle="1" w:styleId="stars-5">
    <w:name w:val="stars-5"/>
    <w:basedOn w:val="a0"/>
    <w:rsid w:val="00C40B68"/>
  </w:style>
  <w:style w:type="paragraph" w:customStyle="1" w:styleId="articledescription">
    <w:name w:val="article_description"/>
    <w:basedOn w:val="a"/>
    <w:rsid w:val="00C40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0B68"/>
    <w:rPr>
      <w:b/>
      <w:bCs/>
    </w:rPr>
  </w:style>
  <w:style w:type="paragraph" w:styleId="a5">
    <w:name w:val="Normal (Web)"/>
    <w:basedOn w:val="a"/>
    <w:uiPriority w:val="99"/>
    <w:unhideWhenUsed/>
    <w:rsid w:val="00C40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40B68"/>
    <w:rPr>
      <w:i/>
      <w:iCs/>
    </w:rPr>
  </w:style>
  <w:style w:type="paragraph" w:styleId="a7">
    <w:name w:val="Balloon Text"/>
    <w:basedOn w:val="a"/>
    <w:link w:val="a8"/>
    <w:uiPriority w:val="99"/>
    <w:semiHidden/>
    <w:unhideWhenUsed/>
    <w:rsid w:val="00C40B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B68"/>
    <w:rPr>
      <w:rFonts w:ascii="Tahoma" w:hAnsi="Tahoma" w:cs="Tahoma"/>
      <w:sz w:val="16"/>
      <w:szCs w:val="16"/>
    </w:rPr>
  </w:style>
  <w:style w:type="paragraph" w:styleId="a9">
    <w:name w:val="header"/>
    <w:basedOn w:val="a"/>
    <w:link w:val="aa"/>
    <w:uiPriority w:val="99"/>
    <w:semiHidden/>
    <w:unhideWhenUsed/>
    <w:rsid w:val="00403B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03B24"/>
  </w:style>
  <w:style w:type="paragraph" w:styleId="ab">
    <w:name w:val="List Paragraph"/>
    <w:basedOn w:val="a"/>
    <w:uiPriority w:val="34"/>
    <w:qFormat/>
    <w:rsid w:val="00E95CA7"/>
    <w:pPr>
      <w:ind w:left="720"/>
      <w:contextualSpacing/>
    </w:pPr>
    <w:rPr>
      <w:rFonts w:eastAsiaTheme="minorEastAsia"/>
      <w:lang w:eastAsia="ru-RU"/>
    </w:rPr>
  </w:style>
  <w:style w:type="character" w:customStyle="1" w:styleId="apple-converted-space">
    <w:name w:val="apple-converted-space"/>
    <w:basedOn w:val="a0"/>
    <w:rsid w:val="0041379D"/>
  </w:style>
</w:styles>
</file>

<file path=word/webSettings.xml><?xml version="1.0" encoding="utf-8"?>
<w:webSettings xmlns:r="http://schemas.openxmlformats.org/officeDocument/2006/relationships" xmlns:w="http://schemas.openxmlformats.org/wordprocessingml/2006/main">
  <w:divs>
    <w:div w:id="590167140">
      <w:bodyDiv w:val="1"/>
      <w:marLeft w:val="0"/>
      <w:marRight w:val="0"/>
      <w:marTop w:val="0"/>
      <w:marBottom w:val="0"/>
      <w:divBdr>
        <w:top w:val="none" w:sz="0" w:space="0" w:color="auto"/>
        <w:left w:val="none" w:sz="0" w:space="0" w:color="auto"/>
        <w:bottom w:val="none" w:sz="0" w:space="0" w:color="auto"/>
        <w:right w:val="none" w:sz="0" w:space="0" w:color="auto"/>
      </w:divBdr>
    </w:div>
    <w:div w:id="864755932">
      <w:bodyDiv w:val="1"/>
      <w:marLeft w:val="0"/>
      <w:marRight w:val="0"/>
      <w:marTop w:val="0"/>
      <w:marBottom w:val="0"/>
      <w:divBdr>
        <w:top w:val="none" w:sz="0" w:space="0" w:color="auto"/>
        <w:left w:val="none" w:sz="0" w:space="0" w:color="auto"/>
        <w:bottom w:val="none" w:sz="0" w:space="0" w:color="auto"/>
        <w:right w:val="none" w:sz="0" w:space="0" w:color="auto"/>
      </w:divBdr>
      <w:divsChild>
        <w:div w:id="2095278364">
          <w:marLeft w:val="0"/>
          <w:marRight w:val="0"/>
          <w:marTop w:val="0"/>
          <w:marBottom w:val="0"/>
          <w:divBdr>
            <w:top w:val="none" w:sz="0" w:space="0" w:color="auto"/>
            <w:left w:val="none" w:sz="0" w:space="0" w:color="auto"/>
            <w:bottom w:val="none" w:sz="0" w:space="0" w:color="auto"/>
            <w:right w:val="none" w:sz="0" w:space="0" w:color="auto"/>
          </w:divBdr>
          <w:divsChild>
            <w:div w:id="352849594">
              <w:marLeft w:val="0"/>
              <w:marRight w:val="0"/>
              <w:marTop w:val="0"/>
              <w:marBottom w:val="157"/>
              <w:divBdr>
                <w:top w:val="none" w:sz="0" w:space="0" w:color="auto"/>
                <w:left w:val="none" w:sz="0" w:space="0" w:color="auto"/>
                <w:bottom w:val="none" w:sz="0" w:space="0" w:color="auto"/>
                <w:right w:val="none" w:sz="0" w:space="0" w:color="auto"/>
              </w:divBdr>
            </w:div>
          </w:divsChild>
        </w:div>
        <w:div w:id="1518999683">
          <w:marLeft w:val="0"/>
          <w:marRight w:val="0"/>
          <w:marTop w:val="0"/>
          <w:marBottom w:val="157"/>
          <w:divBdr>
            <w:top w:val="none" w:sz="0" w:space="0" w:color="auto"/>
            <w:left w:val="none" w:sz="0" w:space="0" w:color="auto"/>
            <w:bottom w:val="none" w:sz="0" w:space="0" w:color="auto"/>
            <w:right w:val="none" w:sz="0" w:space="0" w:color="auto"/>
          </w:divBdr>
          <w:divsChild>
            <w:div w:id="1028917116">
              <w:marLeft w:val="0"/>
              <w:marRight w:val="0"/>
              <w:marTop w:val="0"/>
              <w:marBottom w:val="0"/>
              <w:divBdr>
                <w:top w:val="none" w:sz="0" w:space="0" w:color="auto"/>
                <w:left w:val="none" w:sz="0" w:space="0" w:color="auto"/>
                <w:bottom w:val="none" w:sz="0" w:space="0" w:color="auto"/>
                <w:right w:val="none" w:sz="0" w:space="0" w:color="auto"/>
              </w:divBdr>
              <w:divsChild>
                <w:div w:id="200746935">
                  <w:marLeft w:val="0"/>
                  <w:marRight w:val="0"/>
                  <w:marTop w:val="0"/>
                  <w:marBottom w:val="0"/>
                  <w:divBdr>
                    <w:top w:val="none" w:sz="0" w:space="0" w:color="auto"/>
                    <w:left w:val="none" w:sz="0" w:space="0" w:color="auto"/>
                    <w:bottom w:val="none" w:sz="0" w:space="0" w:color="auto"/>
                    <w:right w:val="none" w:sz="0" w:space="0" w:color="auto"/>
                  </w:divBdr>
                  <w:divsChild>
                    <w:div w:id="1222016616">
                      <w:marLeft w:val="0"/>
                      <w:marRight w:val="0"/>
                      <w:marTop w:val="0"/>
                      <w:marBottom w:val="0"/>
                      <w:divBdr>
                        <w:top w:val="none" w:sz="0" w:space="0" w:color="auto"/>
                        <w:left w:val="none" w:sz="0" w:space="0" w:color="auto"/>
                        <w:bottom w:val="none" w:sz="0" w:space="0" w:color="auto"/>
                        <w:right w:val="none" w:sz="0" w:space="0" w:color="auto"/>
                      </w:divBdr>
                      <w:divsChild>
                        <w:div w:id="8197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642">
              <w:marLeft w:val="0"/>
              <w:marRight w:val="0"/>
              <w:marTop w:val="0"/>
              <w:marBottom w:val="0"/>
              <w:divBdr>
                <w:top w:val="none" w:sz="0" w:space="0" w:color="auto"/>
                <w:left w:val="none" w:sz="0" w:space="0" w:color="auto"/>
                <w:bottom w:val="none" w:sz="0" w:space="0" w:color="auto"/>
                <w:right w:val="none" w:sz="0" w:space="0" w:color="auto"/>
              </w:divBdr>
            </w:div>
          </w:divsChild>
        </w:div>
        <w:div w:id="953487596">
          <w:marLeft w:val="0"/>
          <w:marRight w:val="0"/>
          <w:marTop w:val="0"/>
          <w:marBottom w:val="0"/>
          <w:divBdr>
            <w:top w:val="none" w:sz="0" w:space="0" w:color="auto"/>
            <w:left w:val="none" w:sz="0" w:space="0" w:color="auto"/>
            <w:bottom w:val="none" w:sz="0" w:space="0" w:color="auto"/>
            <w:right w:val="none" w:sz="0" w:space="0" w:color="auto"/>
          </w:divBdr>
          <w:divsChild>
            <w:div w:id="1001859663">
              <w:marLeft w:val="0"/>
              <w:marRight w:val="0"/>
              <w:marTop w:val="0"/>
              <w:marBottom w:val="0"/>
              <w:divBdr>
                <w:top w:val="none" w:sz="0" w:space="0" w:color="auto"/>
                <w:left w:val="none" w:sz="0" w:space="0" w:color="auto"/>
                <w:bottom w:val="none" w:sz="0" w:space="0" w:color="auto"/>
                <w:right w:val="none" w:sz="0" w:space="0" w:color="auto"/>
              </w:divBdr>
              <w:divsChild>
                <w:div w:id="1647006616">
                  <w:marLeft w:val="85"/>
                  <w:marRight w:val="0"/>
                  <w:marTop w:val="0"/>
                  <w:marBottom w:val="121"/>
                  <w:divBdr>
                    <w:top w:val="single" w:sz="4" w:space="2" w:color="C6C6C6"/>
                    <w:left w:val="single" w:sz="4" w:space="4" w:color="C6C6C6"/>
                    <w:bottom w:val="single" w:sz="4" w:space="2" w:color="C6C6C6"/>
                    <w:right w:val="single" w:sz="4" w:space="4" w:color="C6C6C6"/>
                  </w:divBdr>
                </w:div>
                <w:div w:id="122433595">
                  <w:marLeft w:val="85"/>
                  <w:marRight w:val="0"/>
                  <w:marTop w:val="0"/>
                  <w:marBottom w:val="121"/>
                  <w:divBdr>
                    <w:top w:val="single" w:sz="4" w:space="2" w:color="C6C6C6"/>
                    <w:left w:val="single" w:sz="4" w:space="4" w:color="C6C6C6"/>
                    <w:bottom w:val="single" w:sz="4" w:space="2" w:color="C6C6C6"/>
                    <w:right w:val="single" w:sz="4" w:space="4" w:color="C6C6C6"/>
                  </w:divBdr>
                </w:div>
                <w:div w:id="1253395205">
                  <w:marLeft w:val="85"/>
                  <w:marRight w:val="0"/>
                  <w:marTop w:val="0"/>
                  <w:marBottom w:val="121"/>
                  <w:divBdr>
                    <w:top w:val="single" w:sz="4" w:space="2" w:color="C6C6C6"/>
                    <w:left w:val="single" w:sz="4" w:space="4" w:color="C6C6C6"/>
                    <w:bottom w:val="single" w:sz="4" w:space="2" w:color="C6C6C6"/>
                    <w:right w:val="single" w:sz="4" w:space="4" w:color="C6C6C6"/>
                  </w:divBdr>
                </w:div>
                <w:div w:id="279067988">
                  <w:marLeft w:val="0"/>
                  <w:marRight w:val="0"/>
                  <w:marTop w:val="0"/>
                  <w:marBottom w:val="0"/>
                  <w:divBdr>
                    <w:top w:val="none" w:sz="0" w:space="0" w:color="auto"/>
                    <w:left w:val="none" w:sz="0" w:space="0" w:color="auto"/>
                    <w:bottom w:val="none" w:sz="0" w:space="0" w:color="auto"/>
                    <w:right w:val="none" w:sz="0" w:space="0" w:color="auto"/>
                  </w:divBdr>
                </w:div>
                <w:div w:id="396827424">
                  <w:marLeft w:val="0"/>
                  <w:marRight w:val="0"/>
                  <w:marTop w:val="0"/>
                  <w:marBottom w:val="0"/>
                  <w:divBdr>
                    <w:top w:val="none" w:sz="0" w:space="0" w:color="auto"/>
                    <w:left w:val="none" w:sz="0" w:space="0" w:color="auto"/>
                    <w:bottom w:val="none" w:sz="0" w:space="0" w:color="auto"/>
                    <w:right w:val="none" w:sz="0" w:space="0" w:color="auto"/>
                  </w:divBdr>
                </w:div>
                <w:div w:id="3061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2616">
      <w:bodyDiv w:val="1"/>
      <w:marLeft w:val="0"/>
      <w:marRight w:val="0"/>
      <w:marTop w:val="0"/>
      <w:marBottom w:val="0"/>
      <w:divBdr>
        <w:top w:val="none" w:sz="0" w:space="0" w:color="auto"/>
        <w:left w:val="none" w:sz="0" w:space="0" w:color="auto"/>
        <w:bottom w:val="none" w:sz="0" w:space="0" w:color="auto"/>
        <w:right w:val="none" w:sz="0" w:space="0" w:color="auto"/>
      </w:divBdr>
    </w:div>
    <w:div w:id="19360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1679</Words>
  <Characters>9572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Хозяин</cp:lastModifiedBy>
  <cp:revision>17</cp:revision>
  <cp:lastPrinted>2019-01-18T10:48:00Z</cp:lastPrinted>
  <dcterms:created xsi:type="dcterms:W3CDTF">2019-01-18T09:51:00Z</dcterms:created>
  <dcterms:modified xsi:type="dcterms:W3CDTF">2019-01-18T10:50:00Z</dcterms:modified>
</cp:coreProperties>
</file>