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905" w:rsidRDefault="00A93DE1">
      <w:pPr>
        <w:pStyle w:val="Standard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Консультация для родителей</w:t>
      </w:r>
    </w:p>
    <w:p w:rsidR="00BC2905" w:rsidRDefault="00466DEB">
      <w:pPr>
        <w:pStyle w:val="Standard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«</w:t>
      </w:r>
      <w:r w:rsidR="00A93DE1">
        <w:rPr>
          <w:b/>
          <w:bCs/>
          <w:sz w:val="40"/>
          <w:szCs w:val="40"/>
        </w:rPr>
        <w:t>Виды народного декоративно-прикладного искусства»</w:t>
      </w:r>
    </w:p>
    <w:p w:rsidR="00BC2905" w:rsidRDefault="00BC2905">
      <w:pPr>
        <w:pStyle w:val="Standard"/>
        <w:rPr>
          <w:sz w:val="32"/>
          <w:szCs w:val="32"/>
        </w:rPr>
      </w:pPr>
    </w:p>
    <w:p w:rsidR="00BC2905" w:rsidRDefault="00A93DE1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подготовила воспитатель логопедической группы </w:t>
      </w:r>
      <w:proofErr w:type="spellStart"/>
      <w:r>
        <w:rPr>
          <w:sz w:val="32"/>
          <w:szCs w:val="32"/>
        </w:rPr>
        <w:t>Катунян</w:t>
      </w:r>
      <w:proofErr w:type="spellEnd"/>
      <w:r>
        <w:rPr>
          <w:sz w:val="32"/>
          <w:szCs w:val="32"/>
        </w:rPr>
        <w:t xml:space="preserve"> Л.С.</w:t>
      </w:r>
    </w:p>
    <w:p w:rsidR="00BC2905" w:rsidRDefault="00BC2905">
      <w:pPr>
        <w:pStyle w:val="Standard"/>
        <w:rPr>
          <w:b/>
          <w:bCs/>
          <w:sz w:val="32"/>
          <w:szCs w:val="32"/>
        </w:rPr>
      </w:pPr>
    </w:p>
    <w:p w:rsidR="00BC2905" w:rsidRDefault="00BC2905">
      <w:pPr>
        <w:pStyle w:val="Standard"/>
        <w:rPr>
          <w:rFonts w:ascii="Arial, sans-serif" w:hAnsi="Arial, sans-serif" w:hint="eastAsia"/>
          <w:b/>
          <w:bCs/>
          <w:color w:val="000000"/>
          <w:sz w:val="32"/>
          <w:szCs w:val="32"/>
        </w:rPr>
      </w:pPr>
    </w:p>
    <w:p w:rsidR="00BC2905" w:rsidRDefault="00BC2905">
      <w:pPr>
        <w:pStyle w:val="Standard"/>
        <w:rPr>
          <w:b/>
          <w:bCs/>
          <w:color w:val="000000"/>
          <w:sz w:val="32"/>
          <w:szCs w:val="32"/>
        </w:rPr>
      </w:pPr>
    </w:p>
    <w:p w:rsidR="00BC2905" w:rsidRDefault="00A93DE1">
      <w:pPr>
        <w:pStyle w:val="Standard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Народное </w:t>
      </w:r>
      <w:r>
        <w:rPr>
          <w:b/>
          <w:bCs/>
          <w:color w:val="000000"/>
          <w:sz w:val="32"/>
          <w:szCs w:val="32"/>
        </w:rPr>
        <w:t>декоративно-прикладное творчество - сложное и многогранное явление. Оно включает в себя самые различные направления, виды, формы. Но все их объединяет сочетание практической целесообразности изделий с естественной красотой их внешнего облика, идущей от окр</w:t>
      </w:r>
      <w:r>
        <w:rPr>
          <w:b/>
          <w:bCs/>
          <w:color w:val="000000"/>
          <w:sz w:val="32"/>
          <w:szCs w:val="32"/>
        </w:rPr>
        <w:t>ужающей природы.</w:t>
      </w:r>
    </w:p>
    <w:p w:rsidR="00BC2905" w:rsidRDefault="00A93DE1">
      <w:pPr>
        <w:pStyle w:val="Textbody"/>
        <w:widowControl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 Древней Руси вся жизнь людей была буквально пронизана стремлением к красоте и гармонии с природной средой. Дом, очаг, мебель, орудия труда, одежда, утварь, игрушки - все, к чему прикасались руки народных мастеров, воплощало их любовь к р</w:t>
      </w:r>
      <w:r>
        <w:rPr>
          <w:color w:val="000000"/>
          <w:sz w:val="32"/>
          <w:szCs w:val="32"/>
        </w:rPr>
        <w:t>одной земле и врожденное чувство прекрасного. И тогда обычные бытовые предметы становились произведениями искусства. Красоту их формы дополняли декоративные украшения в виде орнамента, изображений людей, зверей, птиц, сюжетных сценок.</w:t>
      </w:r>
    </w:p>
    <w:p w:rsidR="00BC2905" w:rsidRDefault="00A93DE1">
      <w:pPr>
        <w:pStyle w:val="Textbody"/>
        <w:widowControl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Сегодня почти в каждо</w:t>
      </w:r>
      <w:r>
        <w:rPr>
          <w:color w:val="000000"/>
          <w:sz w:val="32"/>
          <w:szCs w:val="32"/>
        </w:rPr>
        <w:t>м доме есть произведения народных мастеров – гжельские чайники, хохломские миски, тканые полотенца, расписные городецкие хлебницы или солонки. Они входят в нашу жизнь не как утилитарные предметы, а в первую очередь как художественные произведения, отвечающ</w:t>
      </w:r>
      <w:r>
        <w:rPr>
          <w:color w:val="000000"/>
          <w:sz w:val="32"/>
          <w:szCs w:val="32"/>
        </w:rPr>
        <w:t xml:space="preserve">ие нашему эстетическому чувству; становятся украшением как сельского, так и городского жилья. Казалось </w:t>
      </w:r>
      <w:proofErr w:type="gramStart"/>
      <w:r>
        <w:rPr>
          <w:color w:val="000000"/>
          <w:sz w:val="32"/>
          <w:szCs w:val="32"/>
        </w:rPr>
        <w:t>бы</w:t>
      </w:r>
      <w:proofErr w:type="gramEnd"/>
      <w:r>
        <w:rPr>
          <w:color w:val="000000"/>
          <w:sz w:val="32"/>
          <w:szCs w:val="32"/>
        </w:rPr>
        <w:t xml:space="preserve"> зачем нам в наш динамический век, век научно-технического прогресса деревянные ложки, когда есть металлические дешевые? Зачем нужны подсвечники, когда</w:t>
      </w:r>
      <w:r>
        <w:rPr>
          <w:color w:val="000000"/>
          <w:sz w:val="32"/>
          <w:szCs w:val="32"/>
        </w:rPr>
        <w:t xml:space="preserve"> всюду есть электричество? На пороге нового тысячелетия наше общество начинает все яснее осознавать, что будущее России и судьбы новых поколений в огромной степени зависят от того, удастся ли нам сохранить и приумножить богатейшее наследие народной культур</w:t>
      </w:r>
      <w:r>
        <w:rPr>
          <w:color w:val="000000"/>
          <w:sz w:val="32"/>
          <w:szCs w:val="32"/>
        </w:rPr>
        <w:t xml:space="preserve">ы. Печальный опыт прошлых десятилетий показал, что забвение лучших народных традиций, отрыв от выработанных народом в течение многих веков лучших духовно-нравственных ценностей и идеалов ведет к </w:t>
      </w:r>
      <w:r>
        <w:rPr>
          <w:color w:val="000000"/>
          <w:sz w:val="32"/>
          <w:szCs w:val="32"/>
        </w:rPr>
        <w:lastRenderedPageBreak/>
        <w:t>системному кризису всех сфер общественной жизни: политики, эк</w:t>
      </w:r>
      <w:r>
        <w:rPr>
          <w:color w:val="000000"/>
          <w:sz w:val="32"/>
          <w:szCs w:val="32"/>
        </w:rPr>
        <w:t>ономики, образования, культуры и</w:t>
      </w:r>
    </w:p>
    <w:p w:rsidR="00BC2905" w:rsidRDefault="00BC2905">
      <w:pPr>
        <w:pStyle w:val="Textbody"/>
        <w:widowControl/>
        <w:rPr>
          <w:color w:val="000000"/>
          <w:sz w:val="32"/>
          <w:szCs w:val="32"/>
        </w:rPr>
      </w:pPr>
    </w:p>
    <w:p w:rsidR="00BC2905" w:rsidRDefault="00A93DE1">
      <w:pPr>
        <w:pStyle w:val="Textbody"/>
        <w:widowControl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др. Сегодня, как никогда прежде, важно укреплять национальное достоинство и авторитет России в современном мире, что невозможно без осознания нами собственной культурной самобытности. Необходимо   вспомнить о богатейшем д</w:t>
      </w:r>
      <w:r>
        <w:rPr>
          <w:color w:val="000000"/>
          <w:sz w:val="32"/>
          <w:szCs w:val="32"/>
        </w:rPr>
        <w:t xml:space="preserve">уховно-нравственном наследии, завещанном нам далекими </w:t>
      </w:r>
      <w:proofErr w:type="spellStart"/>
      <w:r>
        <w:rPr>
          <w:color w:val="000000"/>
          <w:sz w:val="32"/>
          <w:szCs w:val="32"/>
        </w:rPr>
        <w:t>предками</w:t>
      </w:r>
      <w:proofErr w:type="gramStart"/>
      <w:r>
        <w:rPr>
          <w:color w:val="000000"/>
          <w:sz w:val="32"/>
          <w:szCs w:val="32"/>
        </w:rPr>
        <w:t>.И</w:t>
      </w:r>
      <w:proofErr w:type="gramEnd"/>
      <w:r>
        <w:rPr>
          <w:color w:val="000000"/>
          <w:sz w:val="32"/>
          <w:szCs w:val="32"/>
        </w:rPr>
        <w:t>х</w:t>
      </w:r>
      <w:proofErr w:type="spellEnd"/>
      <w:r>
        <w:rPr>
          <w:color w:val="000000"/>
          <w:sz w:val="32"/>
          <w:szCs w:val="32"/>
        </w:rPr>
        <w:t xml:space="preserve"> мудрость и духовная красота до наших дней сохранились в памятниках древнего зодчества, в сказках, былинах и песнях, в старинных предметах быта, костюмах, игрушках и многом другом.</w:t>
      </w:r>
    </w:p>
    <w:p w:rsidR="00BC2905" w:rsidRDefault="00A93DE1">
      <w:pPr>
        <w:pStyle w:val="Standard"/>
        <w:ind w:firstLine="5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 последни</w:t>
      </w:r>
      <w:r>
        <w:rPr>
          <w:color w:val="000000"/>
          <w:sz w:val="32"/>
          <w:szCs w:val="32"/>
        </w:rPr>
        <w:t>е годы постепенно возвращаются из прошлого праздники народного календаря, старинные свадебные обряды, народные игры.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С их помощью в современное общество может передаваться важнейшая информация о том, как наши далекие предки представляли себе мир, как умели</w:t>
      </w:r>
      <w:r>
        <w:rPr>
          <w:color w:val="000000"/>
          <w:sz w:val="32"/>
          <w:szCs w:val="32"/>
        </w:rPr>
        <w:t xml:space="preserve"> жить в гармонии с природой, как ценили они домашний очаг, семью, мать и материнство, как поощряли честный труд на родной земле.</w:t>
      </w:r>
    </w:p>
    <w:p w:rsidR="00BC2905" w:rsidRDefault="00A93DE1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t xml:space="preserve">  Возрождение традиций народной художественной культуры сегодня - это путь духовно-нравственного исцеления и обновления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32"/>
          <w:szCs w:val="32"/>
        </w:rPr>
        <w:t xml:space="preserve">нашего </w:t>
      </w:r>
      <w:r>
        <w:rPr>
          <w:color w:val="000000"/>
          <w:sz w:val="32"/>
          <w:szCs w:val="32"/>
        </w:rPr>
        <w:t>общества.</w:t>
      </w:r>
    </w:p>
    <w:p w:rsidR="00BC2905" w:rsidRDefault="00BC2905">
      <w:pPr>
        <w:pStyle w:val="Textbody"/>
        <w:widowControl/>
        <w:rPr>
          <w:color w:val="000000"/>
          <w:sz w:val="28"/>
          <w:szCs w:val="28"/>
        </w:rPr>
      </w:pPr>
    </w:p>
    <w:p w:rsidR="00BC2905" w:rsidRDefault="00BC2905">
      <w:pPr>
        <w:pStyle w:val="Standard"/>
        <w:rPr>
          <w:color w:val="000000"/>
          <w:sz w:val="28"/>
          <w:szCs w:val="28"/>
        </w:rPr>
      </w:pPr>
    </w:p>
    <w:p w:rsidR="00BC2905" w:rsidRDefault="00BC2905">
      <w:pPr>
        <w:pStyle w:val="Standard"/>
        <w:rPr>
          <w:b/>
          <w:bCs/>
          <w:color w:val="000000"/>
          <w:sz w:val="28"/>
          <w:szCs w:val="28"/>
        </w:rPr>
      </w:pPr>
    </w:p>
    <w:p w:rsidR="00BC2905" w:rsidRDefault="00BC2905">
      <w:pPr>
        <w:pStyle w:val="Standard"/>
        <w:rPr>
          <w:b/>
          <w:bCs/>
          <w:color w:val="000000"/>
          <w:sz w:val="28"/>
          <w:szCs w:val="28"/>
        </w:rPr>
      </w:pPr>
    </w:p>
    <w:p w:rsidR="00BC2905" w:rsidRDefault="00BC2905">
      <w:pPr>
        <w:pStyle w:val="Standard"/>
        <w:rPr>
          <w:b/>
          <w:bCs/>
          <w:color w:val="000000"/>
          <w:sz w:val="28"/>
          <w:szCs w:val="28"/>
        </w:rPr>
      </w:pPr>
    </w:p>
    <w:p w:rsidR="00BC2905" w:rsidRDefault="00A93DE1">
      <w:pPr>
        <w:pStyle w:val="Standard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>Берестяное художественное т</w:t>
      </w:r>
      <w:r>
        <w:rPr>
          <w:b/>
          <w:bCs/>
          <w:color w:val="000000"/>
          <w:sz w:val="32"/>
          <w:szCs w:val="32"/>
        </w:rPr>
        <w:t>ворчество</w:t>
      </w:r>
    </w:p>
    <w:p w:rsidR="00BC2905" w:rsidRDefault="00BC2905">
      <w:pPr>
        <w:pStyle w:val="Standard"/>
        <w:rPr>
          <w:color w:val="000000"/>
          <w:sz w:val="32"/>
          <w:szCs w:val="32"/>
        </w:rPr>
      </w:pPr>
    </w:p>
    <w:p w:rsidR="00BC2905" w:rsidRDefault="00BC2905">
      <w:pPr>
        <w:pStyle w:val="Textbody"/>
        <w:rPr>
          <w:b/>
          <w:bCs/>
          <w:color w:val="000000"/>
          <w:sz w:val="32"/>
          <w:szCs w:val="32"/>
        </w:rPr>
      </w:pPr>
    </w:p>
    <w:p w:rsidR="00BC2905" w:rsidRDefault="00A93DE1">
      <w:pPr>
        <w:pStyle w:val="Textbody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Традиционным видом русского народного декоративно-прикладного творчества является изготовление художественно оформленных изделий из березовой коры, бересты. Еще в древности березовая кора привлекала мас</w:t>
      </w:r>
      <w:r>
        <w:rPr>
          <w:b/>
          <w:bCs/>
          <w:color w:val="000000"/>
          <w:sz w:val="32"/>
          <w:szCs w:val="32"/>
        </w:rPr>
        <w:t xml:space="preserve">теров народного искусства своей ослепительной белизной. При обработке береста сохраняла свои природные свойства: мягкость, бархатистость, гибкость и удивительную прочность, благодаря </w:t>
      </w:r>
      <w:proofErr w:type="gramStart"/>
      <w:r>
        <w:rPr>
          <w:b/>
          <w:bCs/>
          <w:color w:val="000000"/>
          <w:sz w:val="32"/>
          <w:szCs w:val="32"/>
        </w:rPr>
        <w:t>которым</w:t>
      </w:r>
      <w:proofErr w:type="gramEnd"/>
      <w:r>
        <w:rPr>
          <w:b/>
          <w:bCs/>
          <w:color w:val="000000"/>
          <w:sz w:val="32"/>
          <w:szCs w:val="32"/>
        </w:rPr>
        <w:t xml:space="preserve"> она применялась для изготовления сосудов для жидкостей, молока и </w:t>
      </w:r>
      <w:r>
        <w:rPr>
          <w:b/>
          <w:bCs/>
          <w:color w:val="000000"/>
          <w:sz w:val="32"/>
          <w:szCs w:val="32"/>
        </w:rPr>
        <w:t>меда.</w:t>
      </w:r>
    </w:p>
    <w:p w:rsidR="00BC2905" w:rsidRDefault="00A93DE1">
      <w:pPr>
        <w:pStyle w:val="Textbody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lastRenderedPageBreak/>
        <w:t xml:space="preserve">Известно, </w:t>
      </w:r>
      <w:r>
        <w:rPr>
          <w:color w:val="000000"/>
          <w:sz w:val="32"/>
          <w:szCs w:val="32"/>
        </w:rPr>
        <w:t xml:space="preserve"> что на лесистой территории России - Вологодской, Архангельской, </w:t>
      </w:r>
      <w:proofErr w:type="spellStart"/>
      <w:r>
        <w:rPr>
          <w:color w:val="000000"/>
          <w:sz w:val="32"/>
          <w:szCs w:val="32"/>
        </w:rPr>
        <w:t>Олонецкой</w:t>
      </w:r>
      <w:proofErr w:type="spellEnd"/>
      <w:r>
        <w:rPr>
          <w:color w:val="000000"/>
          <w:sz w:val="32"/>
          <w:szCs w:val="32"/>
        </w:rPr>
        <w:t xml:space="preserve">, Вятской, Владимирской, </w:t>
      </w:r>
      <w:proofErr w:type="spellStart"/>
      <w:r>
        <w:rPr>
          <w:color w:val="000000"/>
          <w:sz w:val="32"/>
          <w:szCs w:val="32"/>
        </w:rPr>
        <w:t>Нижегородскогуберниях</w:t>
      </w:r>
      <w:proofErr w:type="spellEnd"/>
      <w:r>
        <w:rPr>
          <w:color w:val="000000"/>
          <w:sz w:val="32"/>
          <w:szCs w:val="32"/>
        </w:rPr>
        <w:t xml:space="preserve">, а также на Урале и в Сибири - </w:t>
      </w:r>
      <w:proofErr w:type="gramStart"/>
      <w:r>
        <w:rPr>
          <w:color w:val="000000"/>
          <w:sz w:val="32"/>
          <w:szCs w:val="32"/>
        </w:rPr>
        <w:t>в</w:t>
      </w:r>
      <w:proofErr w:type="gramEnd"/>
    </w:p>
    <w:p w:rsidR="00BC2905" w:rsidRDefault="00A93DE1">
      <w:pPr>
        <w:pStyle w:val="Textbody"/>
        <w:rPr>
          <w:color w:val="000000"/>
          <w:sz w:val="32"/>
          <w:szCs w:val="32"/>
        </w:rPr>
      </w:pPr>
      <w:proofErr w:type="gramStart"/>
      <w:r>
        <w:rPr>
          <w:color w:val="000000"/>
          <w:sz w:val="32"/>
          <w:szCs w:val="32"/>
        </w:rPr>
        <w:t>Пермской</w:t>
      </w:r>
      <w:proofErr w:type="gramEnd"/>
      <w:r>
        <w:rPr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Тобольской</w:t>
      </w:r>
      <w:proofErr w:type="spellEnd"/>
      <w:r>
        <w:rPr>
          <w:color w:val="000000"/>
          <w:sz w:val="32"/>
          <w:szCs w:val="32"/>
        </w:rPr>
        <w:t xml:space="preserve"> губерниях издревле развивались промыслы, прославившиеся берестяными изделиями.</w:t>
      </w:r>
    </w:p>
    <w:p w:rsidR="00BC2905" w:rsidRDefault="00A93DE1">
      <w:pPr>
        <w:pStyle w:val="Textbody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Разнообразные берестяные изделия народов России можно разделить на несколько групп в зависимости от способа их изготовления, характера и размера используемой бересты</w:t>
      </w:r>
      <w:r>
        <w:rPr>
          <w:color w:val="000000"/>
          <w:sz w:val="32"/>
          <w:szCs w:val="32"/>
        </w:rPr>
        <w:t xml:space="preserve">. Прежде </w:t>
      </w:r>
      <w:proofErr w:type="gramStart"/>
      <w:r>
        <w:rPr>
          <w:color w:val="000000"/>
          <w:sz w:val="32"/>
          <w:szCs w:val="32"/>
        </w:rPr>
        <w:t>всего</w:t>
      </w:r>
      <w:proofErr w:type="gramEnd"/>
      <w:r>
        <w:rPr>
          <w:color w:val="000000"/>
          <w:sz w:val="32"/>
          <w:szCs w:val="32"/>
        </w:rPr>
        <w:t xml:space="preserve"> нужно выделить вещи, сделанные из целого куска бересты. Они наиболее просты по форме, их проще всего изготовить. К ним относятся низкие широкие открытые сосуды - </w:t>
      </w:r>
      <w:proofErr w:type="spellStart"/>
      <w:r>
        <w:rPr>
          <w:color w:val="000000"/>
          <w:sz w:val="32"/>
          <w:szCs w:val="32"/>
        </w:rPr>
        <w:t>чекманы</w:t>
      </w:r>
      <w:proofErr w:type="spellEnd"/>
      <w:r>
        <w:rPr>
          <w:color w:val="000000"/>
          <w:sz w:val="32"/>
          <w:szCs w:val="32"/>
        </w:rPr>
        <w:t xml:space="preserve">, кузовки, </w:t>
      </w:r>
      <w:proofErr w:type="spellStart"/>
      <w:r>
        <w:rPr>
          <w:color w:val="000000"/>
          <w:sz w:val="32"/>
          <w:szCs w:val="32"/>
        </w:rPr>
        <w:t>набирушки</w:t>
      </w:r>
      <w:proofErr w:type="spellEnd"/>
      <w:r>
        <w:rPr>
          <w:color w:val="000000"/>
          <w:sz w:val="32"/>
          <w:szCs w:val="32"/>
        </w:rPr>
        <w:t>.</w:t>
      </w:r>
    </w:p>
    <w:p w:rsidR="00BC2905" w:rsidRDefault="00A93DE1">
      <w:pPr>
        <w:pStyle w:val="Textbody"/>
        <w:widowControl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Значительную часть представляют плетеные изделия. </w:t>
      </w:r>
      <w:r>
        <w:rPr>
          <w:color w:val="000000"/>
          <w:sz w:val="32"/>
          <w:szCs w:val="32"/>
        </w:rPr>
        <w:t xml:space="preserve">К ним относятся солонки, плетеная обувь - </w:t>
      </w:r>
      <w:proofErr w:type="spellStart"/>
      <w:r>
        <w:rPr>
          <w:color w:val="000000"/>
          <w:sz w:val="32"/>
          <w:szCs w:val="32"/>
        </w:rPr>
        <w:t>бродки</w:t>
      </w:r>
      <w:proofErr w:type="spellEnd"/>
      <w:r>
        <w:rPr>
          <w:color w:val="000000"/>
          <w:sz w:val="32"/>
          <w:szCs w:val="32"/>
        </w:rPr>
        <w:t xml:space="preserve">, чехлы, сумки - </w:t>
      </w:r>
      <w:proofErr w:type="spellStart"/>
      <w:r>
        <w:rPr>
          <w:color w:val="000000"/>
          <w:sz w:val="32"/>
          <w:szCs w:val="32"/>
        </w:rPr>
        <w:t>заплечники</w:t>
      </w:r>
      <w:proofErr w:type="spellEnd"/>
      <w:r>
        <w:rPr>
          <w:color w:val="000000"/>
          <w:sz w:val="32"/>
          <w:szCs w:val="32"/>
        </w:rPr>
        <w:t>. Наиболее сложные и трудоемкие предметы утвари — бураки, короба, туески. Разнообразны и способы украшения берестяных изделий: выскабливание, гравирование, тиснение, резьба и роспис</w:t>
      </w:r>
      <w:r>
        <w:rPr>
          <w:color w:val="000000"/>
          <w:sz w:val="32"/>
          <w:szCs w:val="32"/>
        </w:rPr>
        <w:t>ь.</w:t>
      </w:r>
    </w:p>
    <w:p w:rsidR="00BC2905" w:rsidRDefault="00A93DE1">
      <w:pPr>
        <w:pStyle w:val="Textbody"/>
        <w:widowControl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  <w:lang w:eastAsia="ru-RU" w:bidi="ar-SA"/>
        </w:rPr>
        <w:drawing>
          <wp:inline distT="0" distB="0" distL="0" distR="0">
            <wp:extent cx="3898800" cy="2753280"/>
            <wp:effectExtent l="0" t="0" r="0" b="0"/>
            <wp:docPr id="1" name="Графический объект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8800" cy="27532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C2905" w:rsidRDefault="00BC2905">
      <w:pPr>
        <w:pStyle w:val="Textbody"/>
        <w:widowControl/>
        <w:rPr>
          <w:b/>
          <w:bCs/>
          <w:color w:val="000000"/>
          <w:sz w:val="32"/>
          <w:szCs w:val="32"/>
        </w:rPr>
      </w:pPr>
    </w:p>
    <w:p w:rsidR="00BC2905" w:rsidRDefault="00BC2905">
      <w:pPr>
        <w:pStyle w:val="Textbody"/>
        <w:widowControl/>
        <w:rPr>
          <w:b/>
          <w:bCs/>
          <w:color w:val="000000"/>
          <w:sz w:val="32"/>
          <w:szCs w:val="32"/>
        </w:rPr>
      </w:pPr>
    </w:p>
    <w:p w:rsidR="00BC2905" w:rsidRDefault="00A93DE1">
      <w:pPr>
        <w:pStyle w:val="Textbody"/>
        <w:widowControl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Ткачество</w:t>
      </w:r>
    </w:p>
    <w:p w:rsidR="00BC2905" w:rsidRDefault="00A93DE1">
      <w:pPr>
        <w:pStyle w:val="Textbody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Исстари на Руси ручное ткачество считалось традиционным женским занятием. Не было в деревне женщины, которая не умела бы ткать. Из </w:t>
      </w:r>
      <w:proofErr w:type="spellStart"/>
      <w:r>
        <w:rPr>
          <w:b/>
          <w:bCs/>
          <w:color w:val="000000"/>
          <w:sz w:val="32"/>
          <w:szCs w:val="32"/>
        </w:rPr>
        <w:t>домоткани</w:t>
      </w:r>
      <w:proofErr w:type="spellEnd"/>
      <w:r>
        <w:rPr>
          <w:b/>
          <w:bCs/>
          <w:color w:val="000000"/>
          <w:sz w:val="32"/>
          <w:szCs w:val="32"/>
        </w:rPr>
        <w:t xml:space="preserve"> шили одежду для всей семьи. Девушки готовили себе приданое для свадьбы, подарки жениху и будущей р</w:t>
      </w:r>
      <w:r>
        <w:rPr>
          <w:b/>
          <w:bCs/>
          <w:color w:val="000000"/>
          <w:sz w:val="32"/>
          <w:szCs w:val="32"/>
        </w:rPr>
        <w:t xml:space="preserve">одне. </w:t>
      </w:r>
      <w:r>
        <w:rPr>
          <w:color w:val="000000"/>
          <w:sz w:val="32"/>
          <w:szCs w:val="32"/>
        </w:rPr>
        <w:t xml:space="preserve">Средневековье и до середины XIX века ручное </w:t>
      </w:r>
      <w:r>
        <w:rPr>
          <w:color w:val="000000"/>
          <w:sz w:val="32"/>
          <w:szCs w:val="32"/>
        </w:rPr>
        <w:lastRenderedPageBreak/>
        <w:t>ткачество составляло одну из сторон жизни крестьянского хозяйства.</w:t>
      </w:r>
    </w:p>
    <w:p w:rsidR="00BC2905" w:rsidRDefault="00BC2905">
      <w:pPr>
        <w:pStyle w:val="Textbody"/>
        <w:rPr>
          <w:color w:val="000000"/>
          <w:sz w:val="32"/>
          <w:szCs w:val="32"/>
        </w:rPr>
      </w:pPr>
    </w:p>
    <w:p w:rsidR="00BC2905" w:rsidRDefault="00A93DE1">
      <w:pPr>
        <w:pStyle w:val="Textbody"/>
        <w:widowControl/>
        <w:spacing w:after="0"/>
        <w:ind w:firstLine="300"/>
        <w:jc w:val="both"/>
        <w:rPr>
          <w:color w:val="000000"/>
          <w:sz w:val="32"/>
          <w:szCs w:val="32"/>
        </w:rPr>
      </w:pPr>
      <w:r>
        <w:rPr>
          <w:b/>
          <w:bCs/>
          <w:noProof/>
          <w:color w:val="000000"/>
          <w:sz w:val="32"/>
          <w:szCs w:val="32"/>
          <w:lang w:eastAsia="ru-RU" w:bidi="ar-SA"/>
        </w:rPr>
        <w:drawing>
          <wp:inline distT="0" distB="0" distL="0" distR="0">
            <wp:extent cx="4022640" cy="3141359"/>
            <wp:effectExtent l="0" t="0" r="0" b="0"/>
            <wp:docPr id="2" name="Графический объект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22640" cy="314135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C2905" w:rsidRDefault="00BC2905">
      <w:pPr>
        <w:pStyle w:val="Standard"/>
        <w:rPr>
          <w:b/>
          <w:bCs/>
          <w:color w:val="000000"/>
          <w:sz w:val="32"/>
          <w:szCs w:val="32"/>
        </w:rPr>
      </w:pPr>
    </w:p>
    <w:p w:rsidR="00BC2905" w:rsidRDefault="00A93DE1">
      <w:pPr>
        <w:pStyle w:val="Standard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Хохлома </w:t>
      </w:r>
      <w:r>
        <w:rPr>
          <w:color w:val="000000"/>
          <w:sz w:val="32"/>
          <w:szCs w:val="32"/>
        </w:rPr>
        <w:t xml:space="preserve">– красота несравненная. Родина пламенной хохломы – </w:t>
      </w:r>
      <w:proofErr w:type="spellStart"/>
      <w:r>
        <w:rPr>
          <w:color w:val="000000"/>
          <w:sz w:val="32"/>
          <w:szCs w:val="32"/>
        </w:rPr>
        <w:t>Нижненовгородская</w:t>
      </w:r>
      <w:proofErr w:type="spellEnd"/>
      <w:r>
        <w:rPr>
          <w:color w:val="000000"/>
          <w:sz w:val="32"/>
          <w:szCs w:val="32"/>
        </w:rPr>
        <w:t xml:space="preserve"> область. Здесь живут талантливые потомственные мастера </w:t>
      </w:r>
      <w:r>
        <w:rPr>
          <w:color w:val="000000"/>
          <w:sz w:val="32"/>
          <w:szCs w:val="32"/>
        </w:rPr>
        <w:t>огненной росписи, здесь же находится и единственная в мире художественная профессионально – техническая школа хохломской росписи. Ее адрес город Семенов. Вероятно, ее зарождение относится к 17 веку, а окончательное образование к 18 веку. На рисунках вы вид</w:t>
      </w:r>
      <w:r>
        <w:rPr>
          <w:color w:val="000000"/>
          <w:sz w:val="32"/>
          <w:szCs w:val="32"/>
        </w:rPr>
        <w:t>ите травную роспись, кустики, птицы, ягоды. В композициях хохломских художников все подчинено строгому ритму, которому они научились у природы, где все ритмично: чередование времен года, периодичность восхода и захода солнца, ритмичны и полосы на шкуре зве</w:t>
      </w:r>
      <w:r>
        <w:rPr>
          <w:color w:val="000000"/>
          <w:sz w:val="32"/>
          <w:szCs w:val="32"/>
        </w:rPr>
        <w:t>рей, коже ящериц. А звуки? Вспомним дробный звук дятла, кукование кукушки, журчание ручья.</w:t>
      </w:r>
    </w:p>
    <w:p w:rsidR="00BC2905" w:rsidRDefault="00BC2905">
      <w:pPr>
        <w:pStyle w:val="Standard"/>
        <w:rPr>
          <w:color w:val="000000"/>
          <w:sz w:val="32"/>
          <w:szCs w:val="32"/>
        </w:rPr>
      </w:pPr>
    </w:p>
    <w:p w:rsidR="00BC2905" w:rsidRDefault="00A93DE1">
      <w:pPr>
        <w:pStyle w:val="Standard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  <w:lang w:eastAsia="ru-RU" w:bidi="ar-SA"/>
        </w:rPr>
        <w:lastRenderedPageBreak/>
        <w:drawing>
          <wp:inline distT="0" distB="0" distL="0" distR="0">
            <wp:extent cx="3965400" cy="2340720"/>
            <wp:effectExtent l="0" t="0" r="0" b="0"/>
            <wp:docPr id="3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5400" cy="23407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C2905" w:rsidRDefault="00BC2905">
      <w:pPr>
        <w:pStyle w:val="Standard"/>
        <w:rPr>
          <w:color w:val="000000"/>
          <w:sz w:val="32"/>
          <w:szCs w:val="32"/>
        </w:rPr>
      </w:pPr>
    </w:p>
    <w:p w:rsidR="00BC2905" w:rsidRDefault="00A93DE1">
      <w:pPr>
        <w:pStyle w:val="Standard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Городецкая роспись.</w:t>
      </w:r>
      <w:r>
        <w:rPr>
          <w:color w:val="000000"/>
          <w:sz w:val="32"/>
          <w:szCs w:val="32"/>
        </w:rPr>
        <w:t xml:space="preserve"> В 60х годах на прилавках горьковских магазинов стали появляться расписные доски, солонки, скамеечки, детские кресла-качалки, круглые настенн</w:t>
      </w:r>
      <w:r>
        <w:rPr>
          <w:color w:val="000000"/>
          <w:sz w:val="32"/>
          <w:szCs w:val="32"/>
        </w:rPr>
        <w:t xml:space="preserve">ые панно, на которых красуются невиданные птицы, стройные тонконогие кони, цветущие купавы и розаны. Продукция пользовалась </w:t>
      </w:r>
      <w:proofErr w:type="gramStart"/>
      <w:r>
        <w:rPr>
          <w:color w:val="000000"/>
          <w:sz w:val="32"/>
          <w:szCs w:val="32"/>
        </w:rPr>
        <w:t>спросом</w:t>
      </w:r>
      <w:proofErr w:type="gramEnd"/>
      <w:r>
        <w:rPr>
          <w:color w:val="000000"/>
          <w:sz w:val="32"/>
          <w:szCs w:val="32"/>
        </w:rPr>
        <w:t xml:space="preserve"> и фабрика росла и развивалась. Городец – маленький старинный город на берегу Волги, самый древний в Горьковской области. Он </w:t>
      </w:r>
      <w:r>
        <w:rPr>
          <w:color w:val="000000"/>
          <w:sz w:val="32"/>
          <w:szCs w:val="32"/>
        </w:rPr>
        <w:t>был основан в 1152 году Юрием Долгоруким. Издревле Городец был известен своими резчиками. Именно резной узор Городецких изб, явление оригинальное и выдающееся в русской народной архитектуре. Оно принесло главную славу Городцу. Позднее резьба заменяется кра</w:t>
      </w:r>
      <w:r>
        <w:rPr>
          <w:color w:val="000000"/>
          <w:sz w:val="32"/>
          <w:szCs w:val="32"/>
        </w:rPr>
        <w:t>сивой цветочной росписью.</w:t>
      </w:r>
    </w:p>
    <w:p w:rsidR="00BC2905" w:rsidRDefault="00BC2905">
      <w:pPr>
        <w:pStyle w:val="Standard"/>
        <w:rPr>
          <w:color w:val="000000"/>
          <w:sz w:val="32"/>
          <w:szCs w:val="32"/>
        </w:rPr>
      </w:pPr>
    </w:p>
    <w:p w:rsidR="00BC2905" w:rsidRDefault="00A93DE1">
      <w:pPr>
        <w:pStyle w:val="Standard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p w:rsidR="00BC2905" w:rsidRDefault="00BC2905">
      <w:pPr>
        <w:pStyle w:val="Standard"/>
        <w:shd w:val="clear" w:color="auto" w:fill="FFFFFF"/>
        <w:rPr>
          <w:color w:val="000000"/>
          <w:sz w:val="32"/>
          <w:szCs w:val="32"/>
        </w:rPr>
      </w:pPr>
    </w:p>
    <w:p w:rsidR="00BC2905" w:rsidRDefault="00A93DE1">
      <w:pPr>
        <w:pStyle w:val="Standard"/>
        <w:shd w:val="clear" w:color="auto" w:fill="FFFFFF"/>
        <w:rPr>
          <w:color w:val="000000"/>
        </w:rPr>
      </w:pPr>
      <w:r>
        <w:rPr>
          <w:noProof/>
          <w:color w:val="000000"/>
          <w:lang w:eastAsia="ru-RU" w:bidi="ar-SA"/>
        </w:rPr>
        <w:lastRenderedPageBreak/>
        <w:drawing>
          <wp:inline distT="0" distB="0" distL="0" distR="0">
            <wp:extent cx="5575320" cy="3668400"/>
            <wp:effectExtent l="0" t="0" r="0" b="0"/>
            <wp:docPr id="4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9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5320" cy="3668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C2905" w:rsidRDefault="00BC2905">
      <w:pPr>
        <w:pStyle w:val="Standard"/>
        <w:rPr>
          <w:color w:val="000000"/>
          <w:sz w:val="32"/>
          <w:szCs w:val="32"/>
        </w:rPr>
      </w:pPr>
    </w:p>
    <w:p w:rsidR="00BC2905" w:rsidRDefault="00A93DE1">
      <w:pPr>
        <w:pStyle w:val="Standard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Голубая Гжель.</w:t>
      </w:r>
      <w:r>
        <w:rPr>
          <w:color w:val="000000"/>
          <w:sz w:val="32"/>
          <w:szCs w:val="32"/>
        </w:rPr>
        <w:t xml:space="preserve"> В некотором царстве, в некотором государстве, недалеко от Москвы, средь лесов и полей стоит городок Гжель. Давным-давно жили там смелые и умелые, красивые и веселые мастера. Собрались они однажды и стали дум</w:t>
      </w:r>
      <w:r>
        <w:rPr>
          <w:color w:val="000000"/>
          <w:sz w:val="32"/>
          <w:szCs w:val="32"/>
        </w:rPr>
        <w:t xml:space="preserve">ать о том, как бы им лучше свое мастерство показать. Думали, думали и придумали. Нашли они в родной сторонушке глину чудесную, белую, белую, и решили лепить из нее посуду разную. Да </w:t>
      </w:r>
      <w:proofErr w:type="gramStart"/>
      <w:r>
        <w:rPr>
          <w:color w:val="000000"/>
          <w:sz w:val="32"/>
          <w:szCs w:val="32"/>
        </w:rPr>
        <w:t>такую</w:t>
      </w:r>
      <w:proofErr w:type="gramEnd"/>
      <w:r>
        <w:rPr>
          <w:color w:val="000000"/>
          <w:sz w:val="32"/>
          <w:szCs w:val="32"/>
        </w:rPr>
        <w:t>, какую свет не видывал. Один слепил чайник: носик – в виде головки п</w:t>
      </w:r>
      <w:r>
        <w:rPr>
          <w:color w:val="000000"/>
          <w:sz w:val="32"/>
          <w:szCs w:val="32"/>
        </w:rPr>
        <w:t>етушка, ручку – в виде хвоста. Другой мастер посмотрел, подивился, но чайник лепить не стал, а слепил кувшин для кваса (квасник) и украсил его по-своему, лепными фигурами: две козочки стоят, а наверху петушки дерутся. Но не только лепниной украшали гжельск</w:t>
      </w:r>
      <w:r>
        <w:rPr>
          <w:color w:val="000000"/>
          <w:sz w:val="32"/>
          <w:szCs w:val="32"/>
        </w:rPr>
        <w:t xml:space="preserve">ие мастера свои изделия, расписывали посуду синей краской разных оттенков. Рисовали по посуде различные узоры из сеточек, </w:t>
      </w:r>
      <w:proofErr w:type="spellStart"/>
      <w:r>
        <w:rPr>
          <w:color w:val="000000"/>
          <w:sz w:val="32"/>
          <w:szCs w:val="32"/>
        </w:rPr>
        <w:t>полосочек</w:t>
      </w:r>
      <w:proofErr w:type="spellEnd"/>
      <w:r>
        <w:rPr>
          <w:color w:val="000000"/>
          <w:sz w:val="32"/>
          <w:szCs w:val="32"/>
        </w:rPr>
        <w:t>, цветов. Изображали сказочных животных и птиц. Понравилась людям красивая посуда и стали называть ее «нежно — голубое чудо».</w:t>
      </w:r>
      <w:r>
        <w:rPr>
          <w:color w:val="000000"/>
          <w:sz w:val="32"/>
          <w:szCs w:val="32"/>
        </w:rPr>
        <w:t xml:space="preserve"> По сей день стоит недалеко от Москвы средь лесов и полей старинный городок Гжель.</w:t>
      </w:r>
    </w:p>
    <w:p w:rsidR="00BC2905" w:rsidRDefault="00A93DE1">
      <w:pPr>
        <w:pStyle w:val="Standard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  <w:lang w:eastAsia="ru-RU" w:bidi="ar-SA"/>
        </w:rPr>
        <w:lastRenderedPageBreak/>
        <w:drawing>
          <wp:inline distT="0" distB="0" distL="0" distR="0">
            <wp:extent cx="4937039" cy="2922119"/>
            <wp:effectExtent l="0" t="0" r="0" b="0"/>
            <wp:docPr id="5" name="Графический объект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10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37039" cy="292211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C2905" w:rsidRDefault="00A93DE1">
      <w:pPr>
        <w:pStyle w:val="Standard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Жостово</w:t>
      </w:r>
      <w:proofErr w:type="spellEnd"/>
      <w:r>
        <w:rPr>
          <w:b/>
          <w:bCs/>
          <w:color w:val="000000"/>
          <w:sz w:val="32"/>
          <w:szCs w:val="32"/>
        </w:rPr>
        <w:t>.</w:t>
      </w:r>
    </w:p>
    <w:p w:rsidR="00BC2905" w:rsidRDefault="00A93DE1">
      <w:pPr>
        <w:pStyle w:val="Standard"/>
        <w:rPr>
          <w:color w:val="000000"/>
          <w:sz w:val="32"/>
          <w:szCs w:val="32"/>
        </w:rPr>
      </w:pPr>
      <w:proofErr w:type="spellStart"/>
      <w:r>
        <w:rPr>
          <w:color w:val="000000"/>
          <w:sz w:val="32"/>
          <w:szCs w:val="32"/>
        </w:rPr>
        <w:t>Жостовский</w:t>
      </w:r>
      <w:proofErr w:type="spellEnd"/>
      <w:r>
        <w:rPr>
          <w:color w:val="000000"/>
          <w:sz w:val="32"/>
          <w:szCs w:val="32"/>
        </w:rPr>
        <w:t xml:space="preserve"> промысел возник 160 лет назад в подмосковной деревне. Поначалу изготовлялись бумажные подносы из </w:t>
      </w:r>
      <w:proofErr w:type="spellStart"/>
      <w:r>
        <w:rPr>
          <w:color w:val="000000"/>
          <w:sz w:val="32"/>
          <w:szCs w:val="32"/>
        </w:rPr>
        <w:t>папье</w:t>
      </w:r>
      <w:proofErr w:type="spellEnd"/>
      <w:r>
        <w:rPr>
          <w:color w:val="000000"/>
          <w:sz w:val="32"/>
          <w:szCs w:val="32"/>
        </w:rPr>
        <w:t xml:space="preserve"> – </w:t>
      </w:r>
      <w:proofErr w:type="spellStart"/>
      <w:r>
        <w:rPr>
          <w:color w:val="000000"/>
          <w:sz w:val="32"/>
          <w:szCs w:val="32"/>
        </w:rPr>
        <w:t>машье</w:t>
      </w:r>
      <w:proofErr w:type="spellEnd"/>
      <w:r>
        <w:rPr>
          <w:color w:val="000000"/>
          <w:sz w:val="32"/>
          <w:szCs w:val="32"/>
        </w:rPr>
        <w:t>, но уже в описании Всероссийской выста</w:t>
      </w:r>
      <w:r>
        <w:rPr>
          <w:color w:val="000000"/>
          <w:sz w:val="32"/>
          <w:szCs w:val="32"/>
        </w:rPr>
        <w:t xml:space="preserve">вки в 1889 году упоминалось, что крестьяне Филипп Никитин и Осип Вишняков представили </w:t>
      </w:r>
      <w:proofErr w:type="spellStart"/>
      <w:r>
        <w:rPr>
          <w:color w:val="000000"/>
          <w:sz w:val="32"/>
          <w:szCs w:val="32"/>
        </w:rPr>
        <w:t>вещи</w:t>
      </w:r>
      <w:proofErr w:type="gramStart"/>
      <w:r>
        <w:rPr>
          <w:color w:val="000000"/>
          <w:sz w:val="32"/>
          <w:szCs w:val="32"/>
        </w:rPr>
        <w:t>,в</w:t>
      </w:r>
      <w:proofErr w:type="gramEnd"/>
      <w:r>
        <w:rPr>
          <w:color w:val="000000"/>
          <w:sz w:val="32"/>
          <w:szCs w:val="32"/>
        </w:rPr>
        <w:t>ыполненные</w:t>
      </w:r>
      <w:proofErr w:type="spellEnd"/>
      <w:r>
        <w:rPr>
          <w:color w:val="000000"/>
          <w:sz w:val="32"/>
          <w:szCs w:val="32"/>
        </w:rPr>
        <w:t xml:space="preserve"> из жести…</w:t>
      </w:r>
    </w:p>
    <w:p w:rsidR="00BC2905" w:rsidRDefault="00A93DE1">
      <w:pPr>
        <w:pStyle w:val="Standard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  <w:r>
        <w:rPr>
          <w:noProof/>
          <w:color w:val="000000"/>
          <w:sz w:val="32"/>
          <w:szCs w:val="32"/>
          <w:lang w:eastAsia="ru-RU" w:bidi="ar-SA"/>
        </w:rPr>
        <w:drawing>
          <wp:inline distT="0" distB="0" distL="0" distR="0">
            <wp:extent cx="2753280" cy="1802160"/>
            <wp:effectExtent l="0" t="0" r="0" b="0"/>
            <wp:docPr id="6" name="Графический объект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11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3280" cy="18021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C2905" w:rsidRDefault="00BC2905">
      <w:pPr>
        <w:pStyle w:val="Standard"/>
        <w:rPr>
          <w:color w:val="000000"/>
          <w:sz w:val="32"/>
          <w:szCs w:val="32"/>
        </w:rPr>
      </w:pPr>
    </w:p>
    <w:p w:rsidR="00BC2905" w:rsidRDefault="00BC2905">
      <w:pPr>
        <w:pStyle w:val="Standard"/>
        <w:rPr>
          <w:color w:val="000000"/>
          <w:sz w:val="32"/>
          <w:szCs w:val="32"/>
        </w:rPr>
      </w:pPr>
    </w:p>
    <w:p w:rsidR="00BC2905" w:rsidRDefault="00A93DE1">
      <w:pPr>
        <w:pStyle w:val="Standard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Дымковская игрушка.</w:t>
      </w:r>
    </w:p>
    <w:p w:rsidR="00BC2905" w:rsidRDefault="00BC2905">
      <w:pPr>
        <w:pStyle w:val="Standard"/>
        <w:rPr>
          <w:b/>
          <w:bCs/>
          <w:color w:val="000000"/>
          <w:sz w:val="32"/>
          <w:szCs w:val="32"/>
        </w:rPr>
      </w:pPr>
    </w:p>
    <w:p w:rsidR="00BC2905" w:rsidRDefault="00BC2905">
      <w:pPr>
        <w:pStyle w:val="Standard"/>
        <w:rPr>
          <w:b/>
          <w:bCs/>
          <w:color w:val="000000"/>
          <w:sz w:val="32"/>
          <w:szCs w:val="32"/>
        </w:rPr>
      </w:pPr>
    </w:p>
    <w:p w:rsidR="00BC2905" w:rsidRDefault="00A93DE1">
      <w:pPr>
        <w:pStyle w:val="Standard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Родина — Кировская область. (Вятка). Люди на гулянья приносили свистульки, сделанные из глины, устраивали ярмарки </w:t>
      </w:r>
      <w:r>
        <w:rPr>
          <w:color w:val="000000"/>
          <w:sz w:val="32"/>
          <w:szCs w:val="32"/>
        </w:rPr>
        <w:t xml:space="preserve">по продаже игрушек. Мастера не делают эскизов, сразу создают форму. Каждая мастерица соблюдает свою традицию. Сюжеты – животные, птицы, барыни, крестьяне. Роспись включает элементы: круги, точки, кольца, полоски, волнистые линии, сеточка и </w:t>
      </w:r>
      <w:proofErr w:type="spellStart"/>
      <w:r>
        <w:rPr>
          <w:color w:val="000000"/>
          <w:sz w:val="32"/>
          <w:szCs w:val="32"/>
        </w:rPr>
        <w:t>т</w:t>
      </w:r>
      <w:proofErr w:type="gramStart"/>
      <w:r>
        <w:rPr>
          <w:color w:val="000000"/>
          <w:sz w:val="32"/>
          <w:szCs w:val="32"/>
        </w:rPr>
        <w:t>.д</w:t>
      </w:r>
      <w:proofErr w:type="spellEnd"/>
      <w:proofErr w:type="gramEnd"/>
    </w:p>
    <w:p w:rsidR="00BC2905" w:rsidRDefault="00BC2905">
      <w:pPr>
        <w:pStyle w:val="Standard"/>
        <w:rPr>
          <w:color w:val="000000"/>
          <w:sz w:val="32"/>
          <w:szCs w:val="32"/>
        </w:rPr>
      </w:pPr>
    </w:p>
    <w:p w:rsidR="00BC2905" w:rsidRDefault="00A93DE1">
      <w:pPr>
        <w:pStyle w:val="Standard"/>
        <w:rPr>
          <w:color w:val="000000"/>
        </w:rPr>
      </w:pPr>
      <w:r>
        <w:rPr>
          <w:color w:val="000000"/>
          <w:sz w:val="32"/>
          <w:szCs w:val="32"/>
        </w:rPr>
        <w:lastRenderedPageBreak/>
        <w:t>.</w:t>
      </w:r>
      <w:r>
        <w:rPr>
          <w:noProof/>
          <w:color w:val="000000"/>
          <w:sz w:val="32"/>
          <w:szCs w:val="32"/>
          <w:lang w:eastAsia="ru-RU" w:bidi="ar-SA"/>
        </w:rPr>
        <w:drawing>
          <wp:inline distT="0" distB="0" distL="0" distR="0">
            <wp:extent cx="4429080" cy="2291760"/>
            <wp:effectExtent l="0" t="0" r="0" b="0"/>
            <wp:docPr id="7" name="Графический объект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12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9080" cy="22917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C2905" w:rsidRDefault="00BC2905">
      <w:pPr>
        <w:pStyle w:val="Standard"/>
        <w:rPr>
          <w:sz w:val="32"/>
          <w:szCs w:val="32"/>
        </w:rPr>
      </w:pPr>
    </w:p>
    <w:p w:rsidR="00BC2905" w:rsidRDefault="00A93DE1">
      <w:pPr>
        <w:pStyle w:val="Standard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Филимо</w:t>
      </w:r>
      <w:r>
        <w:rPr>
          <w:b/>
          <w:bCs/>
          <w:sz w:val="32"/>
          <w:szCs w:val="32"/>
        </w:rPr>
        <w:t>новская</w:t>
      </w:r>
      <w:proofErr w:type="spellEnd"/>
      <w:r>
        <w:rPr>
          <w:b/>
          <w:bCs/>
          <w:sz w:val="32"/>
          <w:szCs w:val="32"/>
        </w:rPr>
        <w:t xml:space="preserve"> игрушка.</w:t>
      </w:r>
    </w:p>
    <w:p w:rsidR="00BC2905" w:rsidRDefault="00A93DE1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Деревня Филимоново, Тульской области находится вблизи залежей белой глины. Сюжеты – это также барышни, крестьяне, солдаты, танцующие пары, наездники на лошадях. Эта игрушка отличается росписью: полоски, дуги, точки, пересекающиеся линии.</w:t>
      </w:r>
    </w:p>
    <w:p w:rsidR="00BC2905" w:rsidRDefault="00A93DE1">
      <w:pPr>
        <w:pStyle w:val="Standard"/>
      </w:pPr>
      <w:r>
        <w:rPr>
          <w:noProof/>
          <w:sz w:val="32"/>
          <w:szCs w:val="32"/>
          <w:lang w:eastAsia="ru-RU" w:bidi="ar-SA"/>
        </w:rPr>
        <w:drawing>
          <wp:inline distT="0" distB="0" distL="0" distR="0">
            <wp:extent cx="4489560" cy="2883600"/>
            <wp:effectExtent l="0" t="0" r="0" b="0"/>
            <wp:docPr id="8" name="Графический объект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13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9560" cy="28836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C2905" w:rsidRDefault="00BC2905">
      <w:pPr>
        <w:pStyle w:val="Standard"/>
        <w:rPr>
          <w:sz w:val="32"/>
          <w:szCs w:val="32"/>
        </w:rPr>
      </w:pPr>
    </w:p>
    <w:p w:rsidR="00BC2905" w:rsidRDefault="00BC2905">
      <w:pPr>
        <w:pStyle w:val="Standard"/>
        <w:rPr>
          <w:sz w:val="32"/>
          <w:szCs w:val="32"/>
        </w:rPr>
      </w:pPr>
    </w:p>
    <w:p w:rsidR="00BC2905" w:rsidRDefault="00BC2905">
      <w:pPr>
        <w:pStyle w:val="Standard"/>
        <w:rPr>
          <w:sz w:val="32"/>
          <w:szCs w:val="32"/>
        </w:rPr>
      </w:pPr>
    </w:p>
    <w:p w:rsidR="00BC2905" w:rsidRDefault="00BC2905">
      <w:pPr>
        <w:pStyle w:val="Standard"/>
        <w:rPr>
          <w:sz w:val="32"/>
          <w:szCs w:val="32"/>
        </w:rPr>
      </w:pPr>
    </w:p>
    <w:p w:rsidR="00BC2905" w:rsidRDefault="00BC2905">
      <w:pPr>
        <w:pStyle w:val="Standard"/>
        <w:rPr>
          <w:sz w:val="32"/>
          <w:szCs w:val="32"/>
        </w:rPr>
      </w:pPr>
    </w:p>
    <w:p w:rsidR="00BC2905" w:rsidRDefault="00BC2905">
      <w:pPr>
        <w:pStyle w:val="Standard"/>
        <w:rPr>
          <w:sz w:val="32"/>
          <w:szCs w:val="32"/>
        </w:rPr>
      </w:pPr>
    </w:p>
    <w:p w:rsidR="00BC2905" w:rsidRDefault="00BC2905">
      <w:pPr>
        <w:pStyle w:val="Standard"/>
        <w:rPr>
          <w:sz w:val="32"/>
          <w:szCs w:val="32"/>
        </w:rPr>
      </w:pPr>
    </w:p>
    <w:p w:rsidR="00BC2905" w:rsidRDefault="00BC2905">
      <w:pPr>
        <w:pStyle w:val="Standard"/>
        <w:rPr>
          <w:sz w:val="32"/>
          <w:szCs w:val="32"/>
        </w:rPr>
      </w:pPr>
    </w:p>
    <w:p w:rsidR="00BC2905" w:rsidRDefault="00A93DE1">
      <w:pPr>
        <w:pStyle w:val="Standard"/>
      </w:pPr>
      <w:r>
        <w:rPr>
          <w:sz w:val="32"/>
          <w:szCs w:val="32"/>
        </w:rPr>
        <w:t xml:space="preserve"> </w:t>
      </w:r>
      <w:r>
        <w:t xml:space="preserve"> </w:t>
      </w:r>
    </w:p>
    <w:sectPr w:rsidR="00BC2905" w:rsidSect="00BC290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DE1" w:rsidRDefault="00A93DE1" w:rsidP="00BC2905">
      <w:r>
        <w:separator/>
      </w:r>
    </w:p>
  </w:endnote>
  <w:endnote w:type="continuationSeparator" w:id="0">
    <w:p w:rsidR="00A93DE1" w:rsidRDefault="00A93DE1" w:rsidP="00BC2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, 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DE1" w:rsidRDefault="00A93DE1" w:rsidP="00BC2905">
      <w:r w:rsidRPr="00BC2905">
        <w:rPr>
          <w:color w:val="000000"/>
        </w:rPr>
        <w:separator/>
      </w:r>
    </w:p>
  </w:footnote>
  <w:footnote w:type="continuationSeparator" w:id="0">
    <w:p w:rsidR="00A93DE1" w:rsidRDefault="00A93DE1" w:rsidP="00BC29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C2905"/>
    <w:rsid w:val="00466DEB"/>
    <w:rsid w:val="00A93DE1"/>
    <w:rsid w:val="00BC2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C2905"/>
  </w:style>
  <w:style w:type="paragraph" w:customStyle="1" w:styleId="Heading">
    <w:name w:val="Heading"/>
    <w:basedOn w:val="Standard"/>
    <w:next w:val="Textbody"/>
    <w:rsid w:val="00BC290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BC2905"/>
    <w:pPr>
      <w:spacing w:after="120"/>
    </w:pPr>
  </w:style>
  <w:style w:type="paragraph" w:styleId="a3">
    <w:name w:val="List"/>
    <w:basedOn w:val="Textbody"/>
    <w:rsid w:val="00BC2905"/>
  </w:style>
  <w:style w:type="paragraph" w:customStyle="1" w:styleId="Caption">
    <w:name w:val="Caption"/>
    <w:basedOn w:val="Standard"/>
    <w:rsid w:val="00BC290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C290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mtdata.ru/u1/photo5340/20756170488-0/original.jpg" TargetMode="External"/><Relationship Id="rId13" Type="http://schemas.openxmlformats.org/officeDocument/2006/relationships/image" Target="https://arhivurokov.ru/multiurok/f/e/5/fe54ec5c8831aeb807553b769f3cac7910c95c8a/konspiekt-uroka-filimonovskaia-ighrushka-liepka-po-priedmietu-rabota-v-matierialie_1.jpeg" TargetMode="External"/><Relationship Id="rId3" Type="http://schemas.openxmlformats.org/officeDocument/2006/relationships/webSettings" Target="webSettings.xml"/><Relationship Id="rId7" Type="http://schemas.openxmlformats.org/officeDocument/2006/relationships/image" Target="http://cs311420.vk.me/v311420150/681b/m_aKVhwJ3EE.jpg" TargetMode="External"/><Relationship Id="rId12" Type="http://schemas.openxmlformats.org/officeDocument/2006/relationships/image" Target="http://www.razvitierebenka.net/fotkiststji5/dymka5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biklass.ru/goods/shop4040.jpg" TargetMode="External"/><Relationship Id="rId11" Type="http://schemas.openxmlformats.org/officeDocument/2006/relationships/image" Target="http://www.merid-tour.ru/images/u/catalog/1409/podnos_zhestovo.jpg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https://fs00.infourok.ru/images/doc/170/195721/hello_html_m5333e13b.png" TargetMode="External"/><Relationship Id="rId4" Type="http://schemas.openxmlformats.org/officeDocument/2006/relationships/footnotes" Target="footnotes.xml"/><Relationship Id="rId9" Type="http://schemas.openxmlformats.org/officeDocument/2006/relationships/image" Target="http://www.metod-kopilka.ru/images/doc/26/20343/img8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1237</Words>
  <Characters>7055</Characters>
  <Application>Microsoft Office Word</Application>
  <DocSecurity>0</DocSecurity>
  <Lines>58</Lines>
  <Paragraphs>16</Paragraphs>
  <ScaleCrop>false</ScaleCrop>
  <Company>Krokoz™ Inc.</Company>
  <LinksUpToDate>false</LinksUpToDate>
  <CharactersWithSpaces>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Notebook_ZAV</dc:creator>
  <cp:lastModifiedBy>Notebook_ZAV</cp:lastModifiedBy>
  <cp:revision>1</cp:revision>
  <cp:lastPrinted>2016-11-15T22:40:00Z</cp:lastPrinted>
  <dcterms:created xsi:type="dcterms:W3CDTF">2016-11-15T17:38:00Z</dcterms:created>
  <dcterms:modified xsi:type="dcterms:W3CDTF">2018-11-29T13:35:00Z</dcterms:modified>
</cp:coreProperties>
</file>