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AA2" w:rsidRDefault="00F13AA2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F13AA2" w:rsidRDefault="00C76D64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«Дети должны жить в мире красоты, игры, сказки, музыки, рисунка, фантазии, творчества» Сухомлинский В.А.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4536"/>
        <w:gridCol w:w="2942"/>
      </w:tblGrid>
      <w:tr w:rsidR="00F13AA2">
        <w:trPr>
          <w:trHeight w:val="2794"/>
        </w:trPr>
        <w:tc>
          <w:tcPr>
            <w:tcW w:w="3510" w:type="dxa"/>
          </w:tcPr>
          <w:p w:rsidR="00F13AA2" w:rsidRDefault="00C76D64">
            <w:pPr>
              <w:spacing w:after="0" w:line="240" w:lineRule="auto"/>
              <w:jc w:val="center"/>
            </w:pPr>
            <w:r>
              <w:pict>
                <v:rect id="_x0000_s1026" style="position:absolute;left:0;text-align:left;margin-left:-4.35pt;margin-top:103.9pt;width:171.6pt;height:30pt;z-index:251659264;mso-width-relative:page;mso-height-relative:page" filled="f" fillcolor="black" stroked="f">
                  <v:textbox>
                    <w:txbxContent>
                      <w:p w:rsidR="00F13AA2" w:rsidRDefault="00C76D64">
                        <w:pPr>
                          <w:jc w:val="center"/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>МДОУ д/с № 192</w:t>
                        </w:r>
                      </w:p>
                    </w:txbxContent>
                  </v:textbox>
                </v:rect>
              </w:pic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28800" cy="1356360"/>
                  <wp:effectExtent l="19050" t="0" r="0" b="0"/>
                  <wp:docPr id="16" name="Рисунок 16" descr="https://mdou192.edu.yar.ru/images/zdanie_w273_h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mdou192.edu.yar.ru/images/zdanie_w273_h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1353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13AA2" w:rsidRDefault="00F13AA2">
            <w:pPr>
              <w:spacing w:after="0" w:line="240" w:lineRule="auto"/>
            </w:pPr>
          </w:p>
          <w:p w:rsidR="00F13AA2" w:rsidRDefault="00F13AA2">
            <w:pPr>
              <w:spacing w:after="0" w:line="240" w:lineRule="auto"/>
            </w:pPr>
          </w:p>
          <w:p w:rsidR="00F13AA2" w:rsidRDefault="00F13AA2">
            <w:pPr>
              <w:spacing w:after="0" w:line="240" w:lineRule="auto"/>
            </w:pPr>
          </w:p>
          <w:p w:rsidR="00F13AA2" w:rsidRDefault="00F13AA2">
            <w:pPr>
              <w:spacing w:after="0" w:line="240" w:lineRule="auto"/>
            </w:pPr>
          </w:p>
          <w:p w:rsidR="00F13AA2" w:rsidRDefault="00C76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44"/>
                <w:szCs w:val="44"/>
              </w:rPr>
              <w:t>Золотой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44"/>
                <w:szCs w:val="44"/>
              </w:rPr>
              <w:t xml:space="preserve"> ключик</w:t>
            </w:r>
          </w:p>
          <w:p w:rsidR="00F13AA2" w:rsidRDefault="00F13AA2">
            <w:pPr>
              <w:spacing w:after="0" w:line="240" w:lineRule="auto"/>
              <w:rPr>
                <w:i/>
                <w:color w:val="FF0000"/>
                <w:sz w:val="44"/>
                <w:szCs w:val="44"/>
              </w:rPr>
            </w:pPr>
          </w:p>
          <w:p w:rsidR="00F13AA2" w:rsidRDefault="00F13AA2">
            <w:pPr>
              <w:spacing w:after="0" w:line="240" w:lineRule="auto"/>
            </w:pPr>
          </w:p>
          <w:p w:rsidR="00F13AA2" w:rsidRDefault="00F13AA2">
            <w:pPr>
              <w:spacing w:after="0" w:line="240" w:lineRule="auto"/>
            </w:pPr>
          </w:p>
          <w:p w:rsidR="00F13AA2" w:rsidRDefault="00F13AA2">
            <w:pPr>
              <w:spacing w:after="0" w:line="240" w:lineRule="auto"/>
            </w:pPr>
          </w:p>
        </w:tc>
        <w:tc>
          <w:tcPr>
            <w:tcW w:w="2942" w:type="dxa"/>
          </w:tcPr>
          <w:p w:rsidR="00F13AA2" w:rsidRDefault="00F13AA2">
            <w:pPr>
              <w:spacing w:after="0" w:line="240" w:lineRule="auto"/>
              <w:jc w:val="center"/>
            </w:pPr>
          </w:p>
          <w:p w:rsidR="00F13AA2" w:rsidRDefault="00C76D64">
            <w:pPr>
              <w:spacing w:after="0" w:line="240" w:lineRule="auto"/>
              <w:jc w:val="center"/>
            </w:pP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>
                  <wp:extent cx="1699260" cy="1615440"/>
                  <wp:effectExtent l="0" t="0" r="7620" b="0"/>
                  <wp:docPr id="3" name="Изображение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6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A2">
        <w:trPr>
          <w:trHeight w:val="481"/>
        </w:trPr>
        <w:tc>
          <w:tcPr>
            <w:tcW w:w="8046" w:type="dxa"/>
            <w:gridSpan w:val="2"/>
          </w:tcPr>
          <w:p w:rsidR="00F13AA2" w:rsidRDefault="00C76D6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Газета для родителей, детей и педагогов группы</w:t>
            </w: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Золотой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ключик</w:t>
            </w:r>
          </w:p>
          <w:p w:rsidR="00F13AA2" w:rsidRDefault="00C76D6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МДОУ «Детский сад № 192» город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Ярославль</w:t>
            </w:r>
          </w:p>
        </w:tc>
        <w:tc>
          <w:tcPr>
            <w:tcW w:w="2942" w:type="dxa"/>
          </w:tcPr>
          <w:p w:rsidR="00F13AA2" w:rsidRDefault="00C76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 № 1 </w:t>
            </w:r>
          </w:p>
          <w:p w:rsidR="00F13AA2" w:rsidRDefault="00C76D6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DB467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F13AA2" w:rsidRDefault="00F13AA2">
      <w:pPr>
        <w:jc w:val="center"/>
      </w:pPr>
    </w:p>
    <w:p w:rsidR="00F13AA2" w:rsidRDefault="00F13AA2">
      <w:pPr>
        <w:jc w:val="center"/>
      </w:pPr>
    </w:p>
    <w:p w:rsidR="00F13AA2" w:rsidRDefault="00C76D64">
      <w:pPr>
        <w:jc w:val="center"/>
      </w:pPr>
      <w:r>
        <w:rPr>
          <w:noProof/>
        </w:rPr>
        <w:drawing>
          <wp:inline distT="0" distB="0" distL="0" distR="0">
            <wp:extent cx="1249680" cy="1493520"/>
            <wp:effectExtent l="0" t="0" r="0" b="0"/>
            <wp:docPr id="19" name="Рисунок 19" descr="https://mdou192.edu.yar.ru/images/zaychik_w131_h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ttps://mdou192.edu.yar.ru/images/zaychik_w131_h1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in;height:100.5pt" fillcolor="#9400ed" strokecolor="#eaeaea" strokeweight="1pt">
            <v:fill color2="blue" angle="-90" colors="0 #a603ab;13763f #0819fb;22938f #1a8d48;34079f yellow;47841f #ee3f17;57672f #e81766;1 #a603ab" type="gradient"/>
            <v:shadow on="t" color="silver" opacity=".5" offset="6pt,-6pt"/>
            <v:textpath style="font-family:&quot;Arial Black&quot;;font-size:20pt;font-weight:bold" trim="t" fitpath="t" string="Добро пожаловать"/>
          </v:shape>
        </w:pict>
      </w:r>
    </w:p>
    <w:p w:rsidR="00F13AA2" w:rsidRDefault="00C76D64">
      <w:pPr>
        <w:jc w:val="center"/>
      </w:pPr>
      <w:r>
        <w:pict>
          <v:rect id="_x0000_s1027" style="position:absolute;left:0;text-align:left;margin-left:133.65pt;margin-top:58.55pt;width:266.4pt;height:281.4pt;z-index:251660288;mso-width-relative:page;mso-height-relative:page" strokecolor="#00b050" strokeweight="2.25pt">
            <v:textbox>
              <w:txbxContent>
                <w:p w:rsidR="00F13AA2" w:rsidRDefault="00C76D64">
                  <w:pPr>
                    <w:spacing w:after="0" w:line="240" w:lineRule="auto"/>
                    <w:jc w:val="center"/>
                    <w:rPr>
                      <w:rStyle w:val="a3"/>
                      <w:rFonts w:ascii="Times New Roman" w:hAnsi="Times New Roman" w:cs="Times New Roman"/>
                      <w:i/>
                      <w:color w:val="0033CC"/>
                    </w:rPr>
                  </w:pPr>
                  <w:r>
                    <w:rPr>
                      <w:rFonts w:ascii="Times New Roman" w:hAnsi="Times New Roman" w:cs="Times New Roman"/>
                      <w:color w:val="0033CC"/>
                    </w:rPr>
                    <w:t>Воспитатель  высшей квалификационной категории:</w:t>
                  </w:r>
                  <w:r>
                    <w:rPr>
                      <w:rStyle w:val="a3"/>
                      <w:rFonts w:ascii="Times New Roman" w:hAnsi="Times New Roman" w:cs="Times New Roman"/>
                      <w:color w:val="0033CC"/>
                    </w:rPr>
                    <w:t xml:space="preserve"> </w:t>
                  </w:r>
                  <w:r>
                    <w:rPr>
                      <w:rStyle w:val="a3"/>
                      <w:rFonts w:ascii="Times New Roman" w:hAnsi="Times New Roman" w:cs="Times New Roman"/>
                      <w:i/>
                      <w:color w:val="0033CC"/>
                    </w:rPr>
                    <w:t>Мужикова  Наталья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color w:val="0033CC"/>
                    </w:rPr>
                    <w:br/>
                  </w:r>
                  <w:r>
                    <w:rPr>
                      <w:rStyle w:val="a3"/>
                      <w:rFonts w:ascii="Times New Roman" w:hAnsi="Times New Roman" w:cs="Times New Roman"/>
                      <w:i/>
                      <w:color w:val="0033CC"/>
                    </w:rPr>
                    <w:t>Александровна</w:t>
                  </w:r>
                </w:p>
                <w:p w:rsidR="00F13AA2" w:rsidRDefault="00C76D64">
                  <w:pPr>
                    <w:spacing w:after="0" w:line="240" w:lineRule="auto"/>
                    <w:jc w:val="center"/>
                    <w:rPr>
                      <w:rStyle w:val="a3"/>
                      <w:rFonts w:ascii="Times New Roman" w:hAnsi="Times New Roman" w:cs="Times New Roman"/>
                      <w:i/>
                      <w:color w:val="0033CC"/>
                    </w:rPr>
                  </w:pPr>
                  <w:r>
                    <w:rPr>
                      <w:rStyle w:val="a3"/>
                      <w:rFonts w:ascii="Times New Roman" w:hAnsi="Times New Roman" w:cs="Times New Roman"/>
                      <w:i/>
                      <w:color w:val="0033CC"/>
                    </w:rPr>
                    <w:t>8-905-631-13-01</w:t>
                  </w:r>
                </w:p>
                <w:p w:rsidR="00F13AA2" w:rsidRDefault="00C76D6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52955" cy="2735580"/>
                        <wp:effectExtent l="19050" t="0" r="4212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8456" cy="27425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3AA2" w:rsidRDefault="00F13AA2">
                  <w:pPr>
                    <w:jc w:val="center"/>
                  </w:pPr>
                </w:p>
                <w:p w:rsidR="00F13AA2" w:rsidRDefault="00F13AA2">
                  <w:pPr>
                    <w:jc w:val="center"/>
                  </w:pPr>
                </w:p>
                <w:p w:rsidR="00F13AA2" w:rsidRDefault="00F13AA2">
                  <w:pPr>
                    <w:jc w:val="center"/>
                  </w:pPr>
                </w:p>
              </w:txbxContent>
            </v:textbox>
          </v:rect>
        </w:pict>
      </w: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238.5pt;height:45.75pt" fillcolor="red">
            <v:textpath style="font-family:&quot;Arial Black&quot;;font-size:14pt" trim="t" string="Давайте познакомимся"/>
          </v:shape>
        </w:pict>
      </w:r>
    </w:p>
    <w:p w:rsidR="00F13AA2" w:rsidRDefault="00F13AA2">
      <w:pPr>
        <w:pStyle w:val="aa"/>
        <w:spacing w:before="0" w:beforeAutospacing="0" w:after="0" w:afterAutospacing="0" w:line="202" w:lineRule="atLeast"/>
        <w:textAlignment w:val="baseline"/>
        <w:rPr>
          <w:rFonts w:ascii="Verdana" w:hAnsi="Verdana"/>
          <w:color w:val="000000"/>
          <w:sz w:val="17"/>
          <w:szCs w:val="17"/>
        </w:rPr>
      </w:pPr>
    </w:p>
    <w:p w:rsidR="00F13AA2" w:rsidRDefault="00C76D64">
      <w:r>
        <w:t xml:space="preserve">                        </w:t>
      </w:r>
    </w:p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>
      <w:pPr>
        <w:jc w:val="right"/>
      </w:pPr>
    </w:p>
    <w:p w:rsidR="00F13AA2" w:rsidRDefault="00F13AA2"/>
    <w:p w:rsidR="00F13AA2" w:rsidRDefault="00F13AA2"/>
    <w:p w:rsidR="00F13AA2" w:rsidRDefault="00C76D64">
      <w: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4" type="#_x0000_t71" style="position:absolute;margin-left:407.85pt;margin-top:-4.7pt;width:137.4pt;height:149.4pt;z-index:251662336;mso-width-relative:page;mso-height-relative:page" strokecolor="red" strokeweight="3pt">
            <v:textbox>
              <w:txbxContent>
                <w:p w:rsidR="00F13AA2" w:rsidRDefault="00C76D64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Это надо знать!</w:t>
                  </w:r>
                </w:p>
              </w:txbxContent>
            </v:textbox>
          </v:shape>
        </w:pict>
      </w:r>
      <w:r>
        <w:pict>
          <v:shape id="_x0000_i1027" type="#_x0000_t136" style="width:387.75pt;height:135.75pt" fillcolor="#9400ed" strokecolor="#eaeaea" strokeweight="1pt">
            <v:fill color2="blue" angle="-90" colors="0 #a603ab;13763f #0819fb;22938f #1a8d48;34079f yellow;47841f #ee3f17;57672f #e81766;1 #a603ab" type="gradient"/>
            <v:shadow on="t" color="silver" opacity=".5" offset="6pt,-6pt"/>
            <v:textpath style="font-family:&quot;Arial Black&quot;;font-size:20pt;font-weight:bold" trim="t" fitpath="t" string="Правила посещения &#10;группы"/>
          </v:shape>
        </w:pict>
      </w:r>
    </w:p>
    <w:p w:rsidR="00F13AA2" w:rsidRDefault="00C76D64">
      <w:r>
        <w:pict>
          <v:rect id="_x0000_s1033" style="position:absolute;margin-left:16.65pt;margin-top:2.95pt;width:536.4pt;height:632.3pt;z-index:251661312;mso-width-relative:page;mso-height-relative:page">
            <v:textbox>
              <w:txbxContent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Общие требования: </w:t>
                  </w:r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Прием детей осуществляется с 7.00 до 8.15 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ЕЖЕДНЕВНО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кроме выходных и праздничных дней. Своевременный приход в детский сад - необходимое условие правильной организации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воспитательно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-образовательного процесса. </w:t>
                  </w:r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Наша группа работает с 7.00 до 19.00 Вых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одные дни: суббота, воскресенье и дни государственных праздников. </w:t>
                  </w:r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Родители должны:</w:t>
                  </w:r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Соблюдать 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Устав МДОУ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правила посещения учреждения. </w:t>
                  </w:r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Лично передавать и забирать ребенка у воспитателя, не передоверяя ребенка посторонним лицам и лицам, не достигшим 16–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летнего возраста. Запрещается забирать ребенка в состоянии алкогольного опьянения. </w:t>
                  </w:r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Необходимо приводить ребенка в детский сад в 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прятном виде, со сменной одеждой и обувью, без признаков болезни и недомогания. </w:t>
                  </w:r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4. Необходимо информировать воспитателей о причинах 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ОТСУТСТВИЯ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ребенка по возможности до 8.00 текущего дня.</w:t>
                  </w:r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5. Необходимо информировать воспитателей (не позднее, чем за 1 ден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ь) о 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ПРИХОДЕ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ребенка после его отсутствия. Это связано со многими факторами,- в первую очередь с заказом питания. </w:t>
                  </w:r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6. После перенесенного ребенком заболевания, а также при отсутствии ребенка более 3- х дней (выходные и праздничные дни не считаются), необхо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димо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предоставить 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СПРАВКУ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врача – педиатра. </w:t>
                  </w:r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7. Перед тем, как вести ребенка в детский сад, проверьте, что его 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ОДЕЖДА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соответствует времени года, температуре воздуха и не сковывает его движений. </w:t>
                  </w:r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8.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Категорически запрещается приносить в ДОУ: острые,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режущие, стеклянные предметы (ножницы, ножи, булавки, гвозди, проволоку, зеркала, стеклянные флаконы), а также мелкие предметы (бусинки, пуговицы и т.п.) и таблетки.</w:t>
                  </w:r>
                  <w:proofErr w:type="gramEnd"/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Убедительно просим Вас: </w:t>
                  </w:r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Не давать ребенку с собой в детский сад жевательную резинку, ч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ипсы и сухарики. </w:t>
                  </w:r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Настоятельно не рекомендуем одевать ребенку дорогие ювелирные украшения, давать с собой дорогостоящие игрушки.</w:t>
                  </w:r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Необходимо: </w:t>
                  </w:r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Своевременно сообщать в учреждение об изменении места жительства и номерах контактных телефонов для 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ОПЕРАТИВ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НОЙ СВЯЗИ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  <w:p w:rsidR="00F13AA2" w:rsidRDefault="00C76D6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Вносить ежемесячную 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ПЛАТУ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 содержание ребенка в учреждении, не позднее 15 числа текущего месяца. 3. Взаимодействовать с ДОУ для обеспечения полноценного развития и образования ребенка.</w:t>
                  </w:r>
                </w:p>
                <w:p w:rsidR="00F13AA2" w:rsidRDefault="00F13AA2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13AA2" w:rsidRDefault="00C76D6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Надеемся, наши рекомендации будут полезны для организ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ации комфортного пребывания </w:t>
                  </w:r>
                </w:p>
                <w:p w:rsidR="00F13AA2" w:rsidRDefault="00C76D6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Вашего ребенка в детском саду!</w:t>
                  </w:r>
                </w:p>
              </w:txbxContent>
            </v:textbox>
          </v:rect>
        </w:pict>
      </w:r>
    </w:p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C76D64">
      <w:pPr>
        <w:jc w:val="right"/>
      </w:pPr>
      <w:r>
        <w:lastRenderedPageBreak/>
        <w:pict>
          <v:rect id="_x0000_s1050" style="position:absolute;left:0;text-align:left;margin-left:134.25pt;margin-top:8.85pt;width:405pt;height:483.6pt;z-index:251671552;mso-width-relative:page;mso-height-relative:page" strokecolor="#0070c0" strokeweight="3pt">
            <v:textbox>
              <w:txbxContent>
                <w:p w:rsidR="00F13AA2" w:rsidRDefault="00C76D6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Внимание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- ДОРОГА!</w:t>
                  </w:r>
                </w:p>
                <w:p w:rsidR="00F13AA2" w:rsidRDefault="00C76D64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«ЦЕНА СПЕШКИ – ЖИЗНЬ ВАШЕГО РЕБЁНКА!!!»</w:t>
                  </w:r>
                  <w:r>
                    <w:t xml:space="preserve"> </w:t>
                  </w:r>
                </w:p>
                <w:p w:rsidR="00F13AA2" w:rsidRDefault="00C76D64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</w:rPr>
                    <w:drawing>
                      <wp:inline distT="0" distB="0" distL="0" distR="0">
                        <wp:extent cx="800100" cy="1219200"/>
                        <wp:effectExtent l="0" t="0" r="0" b="0"/>
                        <wp:docPr id="7" name="Рисунок 5" descr="https://sch84-rostov.eduface.ru/uploads/8000/27837/section/368058/svetofor_resul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5" descr="https://sch84-rostov.eduface.ru/uploads/8000/27837/section/368058/svetofor_resul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665" cy="1220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3AA2" w:rsidRDefault="00C76D64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Легко ли научить ребёнка правильно вести себя на дороге? На первый взгляд легко – надо только познакомить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его с остальными требованиями правил дорожного движения и никаких проблем.</w:t>
                  </w:r>
                </w:p>
                <w:p w:rsidR="00F13AA2" w:rsidRDefault="00C76D64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На самом деле очень трудно. Ведь мы, родители, каждый день на глазах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детей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нарушаем эти самые пресловутые правила, и не задумываемся, что ставим перед ребёнком не разрешимую задач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у: как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правильно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? Как говорят, или как делают?</w:t>
                  </w:r>
                  <w:r>
                    <w:t xml:space="preserve"> </w:t>
                  </w:r>
                </w:p>
                <w:p w:rsidR="00F13AA2" w:rsidRDefault="00C76D64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 первую очередь родители своим примером должны научить и уберечь.</w:t>
                  </w:r>
                  <w:r>
                    <w:t xml:space="preserve"> </w:t>
                  </w:r>
                </w:p>
                <w:p w:rsidR="00F13AA2" w:rsidRDefault="00C76D64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Если вы действительно заинтересованы в том, чтобы ваш ребёнок владел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навыками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безопасного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поведения на дороге, то не сводите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процесс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обучени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я к бесполезной фрезе: </w:t>
                  </w:r>
                </w:p>
                <w:p w:rsidR="00F13AA2" w:rsidRDefault="00C76D64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Будь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осторожен на дороге» она не объясняет ребёнку, чего собственно на дороге надо бояться. Лучше используйте движение в детский сад и обратно для отработки навыков поведения на дороге.</w:t>
                  </w:r>
                </w:p>
              </w:txbxContent>
            </v:textbox>
          </v:rect>
        </w:pict>
      </w:r>
      <w: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8" type="#_x0000_t13" style="position:absolute;left:0;text-align:left;margin-left:-2.55pt;margin-top:-8.55pt;width:132.6pt;height:107.85pt;z-index:251665408;mso-width-relative:page;mso-height-relative:page" fillcolor="yellow" strokecolor="red">
            <v:textbox>
              <w:txbxContent>
                <w:p w:rsidR="00F13AA2" w:rsidRDefault="00C76D6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Страничка безопасности</w:t>
                  </w:r>
                </w:p>
                <w:p w:rsidR="00F13AA2" w:rsidRDefault="00F13AA2"/>
              </w:txbxContent>
            </v:textbox>
          </v:shape>
        </w:pict>
      </w: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F13AA2">
      <w:pPr>
        <w:jc w:val="right"/>
      </w:pPr>
    </w:p>
    <w:p w:rsidR="00F13AA2" w:rsidRDefault="00C76D64">
      <w:pPr>
        <w:jc w:val="center"/>
      </w:pPr>
      <w:bookmarkStart w:id="0" w:name="_GoBack"/>
      <w:bookmarkEnd w:id="0"/>
      <w:r>
        <w:pict>
          <v:shape id="_x0000_i1028" type="#_x0000_t136" style="width:485.25pt;height:34.5pt" fillcolor="#9400ed" strokecolor="#eaeaea" strokeweight="1pt">
            <v:fill color2="blue" angle="-90" colors="0 #a603ab;13763f #0819fb;22938f #1a8d48;34079f yellow;47841f #ee3f17;57672f #e81766;1 #a603ab" type="gradient"/>
            <v:shadow on="t" color="silver" opacity=".5" offset="6pt,-6pt"/>
            <v:textpath style="font-family:&quot;Arial Black&quot;;font-size:24pt" trim="t" fitpath="t" string="Поздравляем осенних именинников"/>
          </v:shape>
        </w:pict>
      </w:r>
    </w:p>
    <w:p w:rsidR="00F13AA2" w:rsidRDefault="00C76D64">
      <w:pPr>
        <w:spacing w:after="0"/>
      </w:pPr>
      <w:r>
        <w:pict>
          <v:rect id="_x0000_s1035" style="position:absolute;margin-left:234.45pt;margin-top:12.35pt;width:292.8pt;height:143.4pt;z-index:251663360;mso-width-relative:page;mso-height-relative:page" strokecolor="#00b050" strokeweight="2.25pt">
            <v:textbox>
              <w:txbxContent>
                <w:p w:rsidR="00DB467F" w:rsidRDefault="00DB467F">
                  <w:pPr>
                    <w:tabs>
                      <w:tab w:val="left" w:pos="864"/>
                      <w:tab w:val="center" w:pos="5386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Соня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Служаева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 -16.09.2018</w:t>
                  </w:r>
                </w:p>
                <w:p w:rsidR="00F13AA2" w:rsidRDefault="00C76D64">
                  <w:pPr>
                    <w:tabs>
                      <w:tab w:val="left" w:pos="864"/>
                      <w:tab w:val="center" w:pos="5386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Лиза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Карсакова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  – 20.09.2018</w:t>
                  </w:r>
                </w:p>
                <w:p w:rsidR="00DB467F" w:rsidRDefault="00DB467F">
                  <w:pPr>
                    <w:tabs>
                      <w:tab w:val="left" w:pos="864"/>
                      <w:tab w:val="center" w:pos="5386"/>
                    </w:tabs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Раффи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Меликджанян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 – 30.09.2018</w:t>
                  </w:r>
                </w:p>
                <w:p w:rsidR="00F13AA2" w:rsidRDefault="00C76D6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Варя Данилова – 02.10.2018</w:t>
                  </w:r>
                </w:p>
                <w:p w:rsidR="00F13AA2" w:rsidRDefault="00C76D6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Лера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Улина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 – 03.10.2018</w:t>
                  </w:r>
                </w:p>
                <w:p w:rsidR="00F13AA2" w:rsidRDefault="00C76D6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Никита Колосов – 30.10.2018</w:t>
                  </w:r>
                </w:p>
                <w:p w:rsidR="00F13AA2" w:rsidRDefault="00C76D6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Маша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Гуцу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 – 06.11.2018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2513965" cy="1878330"/>
            <wp:effectExtent l="171450" t="133350" r="362187" b="312420"/>
            <wp:docPr id="30" name="Рисунок 62" descr="http://digatchina.47social.ru/Files/image/6491df5d7e7b06bd5c2df873654a9be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62" descr="http://digatchina.47social.ru/Files/image/6491df5d7e7b06bd5c2df873654a9bee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363" cy="1878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3AA2" w:rsidRDefault="00F13AA2"/>
    <w:p w:rsidR="00F13AA2" w:rsidRDefault="00C76D64">
      <w:r>
        <w:lastRenderedPageBreak/>
        <w:pict>
          <v:shape id="_x0000_s1037" type="#_x0000_t13" style="position:absolute;margin-left:6.45pt;margin-top:11.85pt;width:114pt;height:84pt;z-index:251664384;mso-width-relative:page;mso-height-relative:page" fillcolor="yellow" strokecolor="red">
            <v:textbox>
              <w:txbxContent>
                <w:p w:rsidR="00F13AA2" w:rsidRDefault="00C76D6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  <w:t>Советы Айболита</w:t>
                  </w:r>
                </w:p>
              </w:txbxContent>
            </v:textbox>
          </v:shape>
        </w:pict>
      </w:r>
    </w:p>
    <w:p w:rsidR="00F13AA2" w:rsidRDefault="00C76D64">
      <w:pPr>
        <w:jc w:val="right"/>
      </w:pPr>
      <w:r>
        <w:rPr>
          <w:noProof/>
        </w:rPr>
        <w:drawing>
          <wp:inline distT="0" distB="0" distL="0" distR="0">
            <wp:extent cx="5082540" cy="5177790"/>
            <wp:effectExtent l="19050" t="0" r="3810" b="0"/>
            <wp:docPr id="79" name="Рисунок 79" descr="https://mdoy.pro/pict/ds_92/%D0%BF%D0%BE%D0%B8%D0%B3%D1%80%D0%B0%D0%B5%D0%BC%20%D0%B2%20%D1%81%D0%BA%D0%B0%D0%B7%D0%BA%D1%83/%D0%B0%D0%B2%D0%B3%D1%83%D1%81%D1%82%202017/odezhda-detey-osenyu-v-dou-2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 descr="https://mdoy.pro/pict/ds_92/%D0%BF%D0%BE%D0%B8%D0%B3%D1%80%D0%B0%D0%B5%D0%BC%20%D0%B2%20%D1%81%D0%BA%D0%B0%D0%B7%D0%BA%D1%83/%D0%B0%D0%B2%D0%B3%D1%83%D1%81%D1%82%202017/odezhda-detey-osenyu-v-dou-2567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7163" cy="518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A2" w:rsidRDefault="00F13AA2"/>
    <w:p w:rsidR="00F13AA2" w:rsidRDefault="00C76D64">
      <w:r>
        <w:rPr>
          <w:noProof/>
        </w:rPr>
        <w:drawing>
          <wp:inline distT="0" distB="0" distL="0" distR="0">
            <wp:extent cx="6156960" cy="3215640"/>
            <wp:effectExtent l="19050" t="0" r="0" b="0"/>
            <wp:docPr id="36" name="Рисунок 82" descr="https://ds04.infourok.ru/uploads/ex/0ef1/000c7e88-b8d98dcc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82" descr="https://ds04.infourok.ru/uploads/ex/0ef1/000c7e88-b8d98dcc/img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5683" cy="321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A2" w:rsidRDefault="00C76D64">
      <w:r>
        <w:lastRenderedPageBreak/>
        <w:pict>
          <v:shape id="_x0000_s1039" type="#_x0000_t13" style="position:absolute;margin-left:150.9pt;margin-top:-1.35pt;width:291pt;height:72.75pt;z-index:251666432;mso-width-relative:page;mso-height-relative:page" fillcolor="yellow" strokecolor="red">
            <v:textbox>
              <w:txbxContent>
                <w:p w:rsidR="00F13AA2" w:rsidRDefault="00C76D6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40"/>
                      <w:szCs w:val="40"/>
                    </w:rPr>
                    <w:t>Играем вместе с детьми</w:t>
                  </w:r>
                </w:p>
              </w:txbxContent>
            </v:textbox>
          </v:shape>
        </w:pict>
      </w:r>
    </w:p>
    <w:p w:rsidR="00F13AA2" w:rsidRDefault="00F13AA2"/>
    <w:p w:rsidR="00F13AA2" w:rsidRDefault="00F13AA2"/>
    <w:p w:rsidR="00F13AA2" w:rsidRDefault="00C76D64">
      <w:r>
        <w:pict>
          <v:rect id="_x0000_s1040" style="position:absolute;margin-left:25.65pt;margin-top:6.9pt;width:478.8pt;height:289.2pt;z-index:251667456;mso-width-relative:page;mso-height-relative:page" strokecolor="white" strokeweight="2.25pt">
            <v:textbox>
              <w:txbxContent>
                <w:p w:rsidR="00F13AA2" w:rsidRDefault="00C76D6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11395" cy="3611880"/>
                        <wp:effectExtent l="19050" t="0" r="8088" b="0"/>
                        <wp:docPr id="40" name="Рисунок 85" descr="https://dsdnr.ru/upload/000/u0/3/6/43093aa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Рисунок 85" descr="https://dsdnr.ru/upload/000/u0/3/6/43093aa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3442" cy="36132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13AA2" w:rsidRDefault="00F13AA2">
      <w:pPr>
        <w:jc w:val="center"/>
      </w:pPr>
    </w:p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C76D64">
      <w:r>
        <w:pict>
          <v:rect id="_x0000_s1042" style="position:absolute;margin-left:25.65pt;margin-top:1.6pt;width:475.8pt;height:405pt;z-index:251668480;mso-width-relative:page;mso-height-relative:page" strokecolor="#4f81bd" strokeweight="2.25pt">
            <v:textbox>
              <w:txbxContent>
                <w:p w:rsidR="00F13AA2" w:rsidRDefault="00C76D64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outlineLvl w:val="2"/>
                    <w:rPr>
                      <w:rFonts w:ascii="Times New Roman" w:eastAsia="Times New Roman" w:hAnsi="Times New Roman" w:cs="Times New Roman"/>
                      <w:color w:val="333333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u w:val="single"/>
                    </w:rPr>
                    <w:t>Пальчиковые поделки.</w:t>
                  </w:r>
                </w:p>
                <w:p w:rsidR="00F13AA2" w:rsidRDefault="00C76D64">
                  <w:pPr>
                    <w:shd w:val="clear" w:color="auto" w:fill="FFFFFF"/>
                    <w:spacing w:after="12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Вот ниже пример самой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простой поделки для детей, которым даже 1 года не исполнилось. Такую поделку хорошо делать в мае-июне, когда малыш уже восторженно столкнулся с первыми в своей жизни одуванчиками-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пушистиками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. Ребенок с удовольствием будет создавать узнаваемый образ знаком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ого ему цветка.</w:t>
                  </w:r>
                </w:p>
                <w:p w:rsidR="00F13AA2" w:rsidRDefault="00C76D64">
                  <w:pPr>
                    <w:shd w:val="clear" w:color="auto" w:fill="FFFFFF"/>
                    <w:spacing w:after="12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В крышки от банок (плоские блюдечка, тарелочки от цветочных горшков) 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</w:rPr>
                    <w:t>разводим краску (рецепт ниже)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.</w:t>
                  </w:r>
                </w:p>
                <w:p w:rsidR="00F13AA2" w:rsidRDefault="00C76D64">
                  <w:pPr>
                    <w:shd w:val="clear" w:color="auto" w:fill="FFFFFF"/>
                    <w:spacing w:after="12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Ваш малыш 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</w:rPr>
                    <w:t>макает пальчик в краску и тыкает в картинку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. На листе бумаги у вас уже должна быть нарисована КРУГЛАЯ ГРАНИЦА — окружность одуванч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ика (окружность тела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бараша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на другой работе-поделке). За эту границу ребенок не должен выходить. Для малыша 1-2 лет  это тоже трудная задача – но он должен справиться.</w:t>
                  </w:r>
                </w:p>
                <w:p w:rsidR="00F13AA2" w:rsidRDefault="00C76D64">
                  <w:pPr>
                    <w:jc w:val="center"/>
                  </w:pPr>
                  <w:r>
                    <w:rPr>
                      <w:rFonts w:ascii="inherit" w:eastAsia="Times New Roman" w:hAnsi="inherit" w:cs="Arial"/>
                      <w:noProof/>
                      <w:color w:val="3366CC"/>
                      <w:sz w:val="17"/>
                      <w:szCs w:val="17"/>
                    </w:rPr>
                    <w:drawing>
                      <wp:inline distT="0" distB="0" distL="0" distR="0">
                        <wp:extent cx="3173730" cy="2164080"/>
                        <wp:effectExtent l="19050" t="0" r="7620" b="0"/>
                        <wp:docPr id="46" name="Рисунок 91" descr="поделки детям 1-2 лет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Рисунок 91" descr="поделки детям 1-2 ле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7035" cy="2166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F13AA2"/>
    <w:p w:rsidR="00F13AA2" w:rsidRDefault="00C76D64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  <w:r>
        <w:rPr>
          <w:rFonts w:ascii="Arial" w:eastAsia="Times New Roman" w:hAnsi="Arial" w:cs="Arial"/>
          <w:color w:val="333333"/>
          <w:sz w:val="17"/>
          <w:szCs w:val="17"/>
        </w:rPr>
        <w:lastRenderedPageBreak/>
        <w:pict>
          <v:rect id="_x0000_s1043" style="position:absolute;left:0;text-align:left;margin-left:25.05pt;margin-top:7.05pt;width:479.4pt;height:758.4pt;z-index:251669504;mso-width-relative:page;mso-height-relative:page" strokecolor="#4f81bd" strokeweight="2.25pt">
            <v:textbox>
              <w:txbxContent>
                <w:p w:rsidR="00F13AA2" w:rsidRDefault="00C76D64">
                  <w:pPr>
                    <w:shd w:val="clear" w:color="auto" w:fill="FFFFFF"/>
                    <w:spacing w:after="12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Детям очень нравится повторять одно и то же действие. Возвращаться к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одной и той же деятельности повторно.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(Поэтому они любят рекламные ролики.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Поэтому они любят, когда им читают одни и те же книжки, или ставят один и тот же диск с мультиками).</w:t>
                  </w:r>
                  <w:proofErr w:type="gramEnd"/>
                </w:p>
                <w:p w:rsidR="00F13AA2" w:rsidRDefault="00C76D64">
                  <w:pPr>
                    <w:shd w:val="clear" w:color="auto" w:fill="FFFFFF"/>
                    <w:spacing w:after="120" w:line="240" w:lineRule="auto"/>
                    <w:jc w:val="both"/>
                    <w:textAlignment w:val="baseline"/>
                    <w:rPr>
                      <w:rFonts w:ascii="Arial" w:eastAsia="Times New Roman" w:hAnsi="Arial" w:cs="Arial"/>
                      <w:color w:val="333333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Поэтому  можете 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</w:rPr>
                    <w:t>этот метод пальцевой покраски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 предлагать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в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разных 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</w:rPr>
                    <w:t>новых идея по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</w:rPr>
                    <w:t>делок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. Например, аквариума с рыбками. Вы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делате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такую поделку сами, показываете ребенку – ОБЯЗАТЕЛЬНО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!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!! Должна быть наглядная 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</w:rPr>
                    <w:t>поделка-образец, иначе ребенок не поймет к чему надо стремиться. 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А на втором листе — уже для ребенка —  рисуете силуэт пустого а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квариума. Ребенок смотрит на образец и у него возникает образ того результата который он должен получить. И тогда он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поймет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что нужно делать – Сначала вы своей рукой натыкайте и покажите как выстраивать отпечатки в ровные ряды.</w:t>
                  </w:r>
                </w:p>
                <w:p w:rsidR="00F13AA2" w:rsidRDefault="00C76D64">
                  <w:pPr>
                    <w:jc w:val="center"/>
                  </w:pPr>
                  <w:r>
                    <w:rPr>
                      <w:rFonts w:ascii="inherit" w:eastAsia="Times New Roman" w:hAnsi="inherit" w:cs="Arial"/>
                      <w:noProof/>
                      <w:color w:val="3366CC"/>
                      <w:sz w:val="17"/>
                      <w:szCs w:val="17"/>
                    </w:rPr>
                    <w:drawing>
                      <wp:inline distT="0" distB="0" distL="0" distR="0">
                        <wp:extent cx="2510790" cy="2004060"/>
                        <wp:effectExtent l="19050" t="0" r="3810" b="0"/>
                        <wp:docPr id="47" name="Рисунок 92" descr="интересные поделки детям 1-2 лет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Рисунок 92" descr="интересные поделки детям 1-2 ле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3267" cy="2006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3AA2" w:rsidRDefault="00C76D64">
                  <w:pPr>
                    <w:shd w:val="clear" w:color="auto" w:fill="FFFFFF"/>
                    <w:spacing w:after="12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u w:val="single"/>
                    </w:rPr>
                    <w:t>КРАСКА для таких работ мож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u w:val="single"/>
                    </w:rPr>
                    <w:t>ет быть пальчиковой. Или гуашь. 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u w:val="single"/>
                    </w:rPr>
                    <w:t>Акварель не подойдет.</w:t>
                  </w:r>
                </w:p>
                <w:p w:rsidR="00F13AA2" w:rsidRDefault="00C76D64">
                  <w:pPr>
                    <w:shd w:val="clear" w:color="auto" w:fill="FFFFFF"/>
                    <w:spacing w:after="12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u w:val="single"/>
                    </w:rPr>
                    <w:t>КАК СДЕЛАТЬ ПАЛЬЧИКОВУЮ КРАСКУ.</w:t>
                  </w:r>
                </w:p>
                <w:p w:rsidR="00F13AA2" w:rsidRDefault="00C76D64">
                  <w:pPr>
                    <w:shd w:val="clear" w:color="auto" w:fill="FFFFFF"/>
                    <w:spacing w:after="12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Пальчиковую краску можно СДЕЛАТЬ САМИМ – для этого обычную гуашь смешиваем с клеем ПВА. Так краски становится намного больше, и гуаши хватит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надольше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. Краску смешиваем на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палитре – это удобнее всего. Положили на палитру по капельке гуаши разного цвета и потом на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кажду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капельку налили клея ПВА – и перемешали зубочистками. Получили полную палитру ярких пальчиковых красок.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Из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преимущество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еще и в том, что сохнут они лучше и п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отом после высыхания краска остается яркой и густой по цвету.</w:t>
                  </w:r>
                </w:p>
                <w:p w:rsidR="00F13AA2" w:rsidRDefault="00C76D64">
                  <w:pPr>
                    <w:shd w:val="clear" w:color="auto" w:fill="FFFFFF"/>
                    <w:spacing w:after="12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</w:rPr>
                    <w:t>Плюс открою вам СЕКРЕТ – клей ПВА лучше всего покупать в строительных магазинах.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 Там он продается в литровых ведерках. Рубль скачет, поэтому скажу в долларах — за полтора доллара вы купите литр 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клея ПВА в строительном магазине – или за полтора доллара вы купите 3 маленьких баночки школьного клея ПВА (всего 45 грамм).  Сравните 45 грамм и 1000 грамм за те же деньги. Строительный ПВА и канцелярский ПВА ничем не отличаются друг от друга – у них один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и тот же химический состав.</w:t>
                  </w:r>
                </w:p>
                <w:p w:rsidR="00F13AA2" w:rsidRDefault="00F13AA2"/>
              </w:txbxContent>
            </v:textbox>
          </v:rect>
        </w:pict>
      </w: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C76D64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  <w:r>
        <w:rPr>
          <w:rFonts w:ascii="Arial" w:eastAsia="Times New Roman" w:hAnsi="Arial" w:cs="Arial"/>
          <w:color w:val="333333"/>
          <w:sz w:val="17"/>
          <w:szCs w:val="17"/>
        </w:rPr>
        <w:pict>
          <v:rect id="_x0000_s1044" style="position:absolute;left:0;text-align:left;margin-left:23.25pt;margin-top:6.9pt;width:487.8pt;height:746.4pt;z-index:251670528;mso-width-relative:page;mso-height-relative:page" strokecolor="#4f81bd" strokeweight="2.25pt">
            <v:textbox>
              <w:txbxContent>
                <w:p w:rsidR="00F13AA2" w:rsidRDefault="00C76D64">
                  <w:pPr>
                    <w:shd w:val="clear" w:color="auto" w:fill="FFFFFF"/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inherit" w:eastAsia="Times New Roman" w:hAnsi="inherit" w:cs="Arial"/>
                      <w:noProof/>
                      <w:color w:val="3366CC"/>
                      <w:sz w:val="17"/>
                      <w:szCs w:val="17"/>
                    </w:rPr>
                    <w:drawing>
                      <wp:inline distT="0" distB="0" distL="0" distR="0">
                        <wp:extent cx="2983230" cy="2077720"/>
                        <wp:effectExtent l="19050" t="0" r="7620" b="0"/>
                        <wp:docPr id="48" name="Рисунок 93" descr="простые поделки детям 1-2 лет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Рисунок 93" descr="простые поделки детям 1-2 ле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9160" cy="2081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3AA2" w:rsidRDefault="00C76D64">
                  <w:pPr>
                    <w:shd w:val="clear" w:color="auto" w:fill="FFFFFF"/>
                    <w:spacing w:after="12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Еще этим пальчиковым методом хорошо рисовать крону дерева. С листочками. Или одну веточку. Веточку рисуете вы – а листочки на ветке рисует ребенок. И птичек 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тоже. Вы только дорисовываете ножки, клювики и глазки. Получается красивая и доступная поделка для самых маленьких детей.</w:t>
                  </w:r>
                </w:p>
                <w:p w:rsidR="00F13AA2" w:rsidRDefault="00C76D64">
                  <w:pPr>
                    <w:jc w:val="center"/>
                  </w:pPr>
                  <w:r>
                    <w:rPr>
                      <w:rFonts w:ascii="inherit" w:eastAsia="Times New Roman" w:hAnsi="inherit" w:cs="Arial"/>
                      <w:noProof/>
                      <w:color w:val="3366CC"/>
                      <w:sz w:val="17"/>
                      <w:szCs w:val="17"/>
                    </w:rPr>
                    <w:drawing>
                      <wp:inline distT="0" distB="0" distL="0" distR="0">
                        <wp:extent cx="2838450" cy="1761490"/>
                        <wp:effectExtent l="19050" t="0" r="0" b="0"/>
                        <wp:docPr id="49" name="Рисунок 94" descr="поделки малышам 1-2 года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Рисунок 94" descr="поделки малышам 1-2 год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0375" cy="17627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3AA2" w:rsidRDefault="00C76D64">
                  <w:pPr>
                    <w:shd w:val="clear" w:color="auto" w:fill="FFFFFF"/>
                    <w:spacing w:after="12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Можно раскрасить краской сразу всю ладонь и сделать отпечаток золотой рыбки в аквариуме или поделку сову на ветке дерева. Глаза 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можно приклеить прямо на краску (в ней уже добавлен клей ПВА — все отлично клеится).</w:t>
                  </w:r>
                </w:p>
                <w:p w:rsidR="00F13AA2" w:rsidRDefault="00C76D64">
                  <w:pPr>
                    <w:jc w:val="center"/>
                  </w:pPr>
                  <w:r>
                    <w:rPr>
                      <w:rFonts w:ascii="inherit" w:eastAsia="Times New Roman" w:hAnsi="inherit" w:cs="Arial"/>
                      <w:noProof/>
                      <w:color w:val="3366CC"/>
                      <w:sz w:val="17"/>
                      <w:szCs w:val="17"/>
                    </w:rPr>
                    <w:drawing>
                      <wp:inline distT="0" distB="0" distL="0" distR="0">
                        <wp:extent cx="3493770" cy="1741805"/>
                        <wp:effectExtent l="19050" t="0" r="0" b="0"/>
                        <wp:docPr id="50" name="Рисунок 95" descr="поделки детям 1-2 лет">
                          <a:hlinkClick xmlns:a="http://schemas.openxmlformats.org/drawingml/2006/main" r:id="rId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Рисунок 95" descr="поделки детям 1-2 ле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96277" cy="174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3AA2" w:rsidRDefault="00C76D64">
                  <w:pPr>
                    <w:shd w:val="clear" w:color="auto" w:fill="FFFFFF"/>
                    <w:spacing w:after="12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К такой рыбке можно пририсовать зеленые водоросли (тоже пальчиковым способом). И на дне натыкать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серых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 голубых и коричневых отпечатков-камешек.</w:t>
                  </w:r>
                </w:p>
                <w:p w:rsidR="00F13AA2" w:rsidRDefault="00C76D64">
                  <w:pPr>
                    <w:shd w:val="clear" w:color="auto" w:fill="FFFFFF"/>
                    <w:spacing w:after="12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Позже я напишу отдельную 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статью по поделкам из отпечатка ладошки. Это очень большая тема, и я хочу разобраться в ней подробно и полноценно.</w:t>
                  </w:r>
                </w:p>
                <w:p w:rsidR="00F13AA2" w:rsidRDefault="00C76D6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  <w:t>Желаем удачи!</w:t>
                  </w:r>
                </w:p>
                <w:p w:rsidR="00F13AA2" w:rsidRDefault="00F13AA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</w:pPr>
                </w:p>
                <w:p w:rsidR="00F13AA2" w:rsidRDefault="00F13AA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</w:pPr>
                </w:p>
                <w:p w:rsidR="00F13AA2" w:rsidRDefault="00F13AA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</w:pPr>
                </w:p>
                <w:p w:rsidR="00F13AA2" w:rsidRDefault="00F13AA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</w:pPr>
                </w:p>
                <w:p w:rsidR="00F13AA2" w:rsidRDefault="00F13AA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6"/>
                      <w:szCs w:val="36"/>
                    </w:rPr>
                  </w:pPr>
                </w:p>
                <w:p w:rsidR="00F13AA2" w:rsidRDefault="00F13AA2">
                  <w:pPr>
                    <w:jc w:val="center"/>
                  </w:pPr>
                </w:p>
              </w:txbxContent>
            </v:textbox>
          </v:rect>
        </w:pict>
      </w: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C76D64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  <w:r>
        <w:rPr>
          <w:rFonts w:ascii="Arial" w:eastAsia="Times New Roman" w:hAnsi="Arial" w:cs="Arial"/>
          <w:color w:val="333333"/>
          <w:sz w:val="17"/>
          <w:szCs w:val="17"/>
        </w:rPr>
        <w:t> </w:t>
      </w: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12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17"/>
          <w:szCs w:val="17"/>
        </w:rPr>
      </w:pPr>
    </w:p>
    <w:p w:rsidR="00F13AA2" w:rsidRDefault="00F13AA2"/>
    <w:p w:rsidR="00F13AA2" w:rsidRDefault="00F13AA2"/>
    <w:p w:rsidR="00F13AA2" w:rsidRDefault="00F13AA2"/>
    <w:p w:rsidR="00F13AA2" w:rsidRDefault="00F13AA2">
      <w:pPr>
        <w:tabs>
          <w:tab w:val="left" w:pos="6060"/>
        </w:tabs>
      </w:pPr>
    </w:p>
    <w:sectPr w:rsidR="00F13AA2">
      <w:footerReference w:type="default" r:id="rId2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AA2" w:rsidRDefault="00C76D64">
      <w:pPr>
        <w:spacing w:line="240" w:lineRule="auto"/>
      </w:pPr>
      <w:r>
        <w:separator/>
      </w:r>
    </w:p>
  </w:endnote>
  <w:endnote w:type="continuationSeparator" w:id="0">
    <w:p w:rsidR="00F13AA2" w:rsidRDefault="00C76D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AA2" w:rsidRDefault="00F13AA2">
    <w:pPr>
      <w:pStyle w:val="a8"/>
    </w:pPr>
  </w:p>
  <w:p w:rsidR="00F13AA2" w:rsidRDefault="00F13AA2">
    <w:pPr>
      <w:pStyle w:val="a8"/>
    </w:pPr>
  </w:p>
  <w:p w:rsidR="00F13AA2" w:rsidRDefault="00F13AA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AA2" w:rsidRDefault="00C76D64">
      <w:pPr>
        <w:spacing w:after="0"/>
      </w:pPr>
      <w:r>
        <w:separator/>
      </w:r>
    </w:p>
  </w:footnote>
  <w:footnote w:type="continuationSeparator" w:id="0">
    <w:p w:rsidR="00F13AA2" w:rsidRDefault="00C76D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761541"/>
    <w:rsid w:val="000B3E83"/>
    <w:rsid w:val="000F6CCF"/>
    <w:rsid w:val="00105995"/>
    <w:rsid w:val="00324D95"/>
    <w:rsid w:val="00397E3C"/>
    <w:rsid w:val="00404F1E"/>
    <w:rsid w:val="0046271E"/>
    <w:rsid w:val="00596834"/>
    <w:rsid w:val="00746F90"/>
    <w:rsid w:val="00761541"/>
    <w:rsid w:val="007665AE"/>
    <w:rsid w:val="007F324F"/>
    <w:rsid w:val="0087174F"/>
    <w:rsid w:val="00872A43"/>
    <w:rsid w:val="00883458"/>
    <w:rsid w:val="008E30D0"/>
    <w:rsid w:val="00932036"/>
    <w:rsid w:val="00961C89"/>
    <w:rsid w:val="009E40B1"/>
    <w:rsid w:val="009F4011"/>
    <w:rsid w:val="00A471FC"/>
    <w:rsid w:val="00A763FD"/>
    <w:rsid w:val="00AF4C2A"/>
    <w:rsid w:val="00BD3013"/>
    <w:rsid w:val="00C76D64"/>
    <w:rsid w:val="00CF6ABF"/>
    <w:rsid w:val="00D5064A"/>
    <w:rsid w:val="00DB467F"/>
    <w:rsid w:val="00ED222E"/>
    <w:rsid w:val="00EE1D74"/>
    <w:rsid w:val="00F13AA2"/>
    <w:rsid w:val="00F207E8"/>
    <w:rsid w:val="071D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Верхний колонтитул Знак"/>
    <w:basedOn w:val="a0"/>
    <w:link w:val="a6"/>
    <w:uiPriority w:val="99"/>
    <w:semiHidden/>
  </w:style>
  <w:style w:type="character" w:customStyle="1" w:styleId="a9">
    <w:name w:val="Нижний колонтитул Знак"/>
    <w:basedOn w:val="a0"/>
    <w:link w:val="a8"/>
    <w:uiPriority w:val="99"/>
    <w:semiHidden/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semeynaya-kuchka.ru/wp-content/uploads/2017/05/podilki-malysham-1.jpg" TargetMode="External"/><Relationship Id="rId26" Type="http://schemas.openxmlformats.org/officeDocument/2006/relationships/hyperlink" Target="http://semeynaya-kuchka.ru/wp-content/uploads/2017/05/podilki-malysham-5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://semeynaya-kuchka.ru/wp-content/uploads/2017/05/podilki-malysham-2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semeynaya-kuchka.ru/wp-content/uploads/2017/05/podilki-malysham-4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semeynaya-kuchka.ru/wp-content/uploads/2017/05/podilki-malysham-3.jpg" TargetMode="Externa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34"/>
    <customShpInfo spid="_x0000_s1033"/>
    <customShpInfo spid="_x0000_s1050"/>
    <customShpInfo spid="_x0000_s1038"/>
    <customShpInfo spid="_x0000_s1035"/>
    <customShpInfo spid="_x0000_s1037"/>
    <customShpInfo spid="_x0000_s1039"/>
    <customShpInfo spid="_x0000_s1040"/>
    <customShpInfo spid="_x0000_s1042"/>
    <customShpInfo spid="_x0000_s1043"/>
    <customShpInfo spid="_x0000_s104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4D9CF4-3C90-429B-A450-153B2F960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</cp:lastModifiedBy>
  <cp:revision>9</cp:revision>
  <dcterms:created xsi:type="dcterms:W3CDTF">2020-10-13T16:19:00Z</dcterms:created>
  <dcterms:modified xsi:type="dcterms:W3CDTF">2023-10-16T14:40:00Z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1049-12.2.0.13181</vt:lpwstr>
  </property>
  <property fmtid="{D5CDD505-2E9C-101B-9397-08002B2CF9AE}" pid="3" name="ICV">
    <vt:lpwstr>D5DD00AABD274C4AAC1494618D44DBF1_12</vt:lpwstr>
  </property>
</Properties>
</file>