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67"/>
        <w:jc w:val="center"/>
        <w:rPr>
          <w:b/>
          <w:i/>
          <w:color w:val="auto"/>
          <w:sz w:val="32"/>
          <w:szCs w:val="32"/>
          <w:u w:val="single"/>
        </w:rPr>
      </w:pPr>
      <w:r>
        <w:rPr>
          <w:b/>
          <w:i/>
          <w:color w:val="auto"/>
          <w:sz w:val="32"/>
          <w:szCs w:val="32"/>
          <w:u w:val="single"/>
        </w:rPr>
        <w:t>Муниципальное дошкольное образовательное учреждение</w:t>
      </w:r>
    </w:p>
    <w:p>
      <w:pPr>
        <w:pStyle w:val="5"/>
        <w:ind w:firstLine="567"/>
        <w:jc w:val="center"/>
        <w:rPr>
          <w:b/>
          <w:i/>
          <w:color w:val="auto"/>
          <w:sz w:val="32"/>
          <w:szCs w:val="32"/>
          <w:u w:val="single"/>
        </w:rPr>
      </w:pPr>
      <w:r>
        <w:rPr>
          <w:b/>
          <w:i/>
          <w:color w:val="auto"/>
          <w:sz w:val="32"/>
          <w:szCs w:val="32"/>
          <w:u w:val="single"/>
        </w:rPr>
        <w:t>«Детский сад №192»</w:t>
      </w:r>
    </w:p>
    <w:p>
      <w:pPr>
        <w:pStyle w:val="5"/>
        <w:jc w:val="both"/>
        <w:rPr>
          <w:b/>
          <w:i/>
          <w:color w:val="auto"/>
          <w:sz w:val="32"/>
          <w:szCs w:val="32"/>
          <w:u w:val="single"/>
        </w:rPr>
      </w:pPr>
    </w:p>
    <w:p>
      <w:pPr>
        <w:pStyle w:val="5"/>
        <w:ind w:firstLine="567"/>
        <w:jc w:val="center"/>
        <w:rPr>
          <w:b/>
          <w:i/>
          <w:color w:val="0000FF"/>
          <w:sz w:val="32"/>
          <w:szCs w:val="32"/>
          <w:u w:val="single"/>
        </w:rPr>
      </w:pPr>
      <w:r>
        <w:rPr>
          <w:b/>
          <w:i/>
          <w:color w:val="0000FF"/>
          <w:sz w:val="32"/>
          <w:szCs w:val="32"/>
          <w:u w:val="single"/>
        </w:rPr>
        <w:t>Консультация для родителей «Вместе весело играть»</w:t>
      </w:r>
    </w:p>
    <w:p>
      <w:pPr>
        <w:pStyle w:val="5"/>
        <w:ind w:firstLine="567"/>
        <w:jc w:val="both"/>
        <w:rPr>
          <w:b/>
          <w:sz w:val="28"/>
          <w:szCs w:val="28"/>
        </w:rPr>
      </w:pP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игра для </w:t>
      </w:r>
      <w:r>
        <w:rPr>
          <w:sz w:val="28"/>
          <w:szCs w:val="28"/>
          <w:lang w:val="ru-RU"/>
        </w:rPr>
        <w:t>ребёнка</w:t>
      </w:r>
      <w:r>
        <w:rPr>
          <w:sz w:val="28"/>
          <w:szCs w:val="28"/>
        </w:rPr>
        <w:t xml:space="preserve"> – это не только удовольствие и радость, что само по себе очень важно: игра оказывает на малыша всестороннее действие. В игре у </w:t>
      </w:r>
      <w:r>
        <w:rPr>
          <w:sz w:val="28"/>
          <w:szCs w:val="28"/>
          <w:lang w:val="ru-RU"/>
        </w:rPr>
        <w:t>ребёнка</w:t>
      </w:r>
      <w:r>
        <w:rPr>
          <w:sz w:val="28"/>
          <w:szCs w:val="28"/>
        </w:rPr>
        <w:t xml:space="preserve"> развиваются коммуникативные способности, умение устанавливать с </w:t>
      </w:r>
      <w:r>
        <w:rPr>
          <w:sz w:val="28"/>
          <w:szCs w:val="28"/>
          <w:lang w:val="ru-RU"/>
        </w:rPr>
        <w:t>партнёрами</w:t>
      </w:r>
      <w:r>
        <w:rPr>
          <w:sz w:val="28"/>
          <w:szCs w:val="28"/>
        </w:rPr>
        <w:t xml:space="preserve"> (сверстниками или взрослыми) </w:t>
      </w:r>
      <w:r>
        <w:rPr>
          <w:sz w:val="28"/>
          <w:szCs w:val="28"/>
          <w:lang w:val="ru-RU"/>
        </w:rPr>
        <w:t>определённые</w:t>
      </w:r>
      <w:r>
        <w:rPr>
          <w:sz w:val="28"/>
          <w:szCs w:val="28"/>
        </w:rPr>
        <w:t xml:space="preserve">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</w:t>
      </w:r>
      <w:r>
        <w:rPr>
          <w:sz w:val="28"/>
          <w:szCs w:val="28"/>
          <w:lang w:val="ru-RU"/>
        </w:rPr>
        <w:t>ребёнка</w:t>
      </w:r>
      <w:bookmarkStart w:id="0" w:name="_GoBack"/>
      <w:bookmarkEnd w:id="0"/>
      <w:r>
        <w:rPr>
          <w:sz w:val="28"/>
          <w:szCs w:val="28"/>
        </w:rPr>
        <w:t xml:space="preserve"> в целом, она формирует и познавательные способности, и речь, и произвольность поведения.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 д. и потому являются самым и универсальным и незаменимым средством физического воспитания детей. </w:t>
      </w:r>
    </w:p>
    <w:p>
      <w:pPr>
        <w:pStyle w:val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играх между родителями и малышом возникает дружба, взаимопонимание. Важно только на все последующие годы сохранить такие отношения. Они предотвратят многие неприятности и беды.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несколько подвижных игр: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«Веселая веревочка»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Два человека (это могут быть мама и папа) держат натянутую веревку или скакалку на высоте. Ребенок спокойно проходит под ней. Следующий проход: веревка опускается ниже, уже приходится наклоняться, чтобы не задеть. Потом еще ниже, и еще...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«Ловкач»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эту игру можно играть по-разному.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-пройти по краю ковра (или по протянутой на полу веревке, скакалке), словно по «краю пропасти», раскинув руки в стороны.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руки ребенка даем любой предмет и говорим, что надо «перенести хрустальную вазу».</w:t>
      </w:r>
    </w:p>
    <w:p>
      <w:pPr>
        <w:pStyle w:val="5"/>
        <w:ind w:firstLine="567"/>
        <w:jc w:val="both"/>
        <w:rPr>
          <w:b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- дайте </w:t>
      </w:r>
      <w:r>
        <w:rPr>
          <w:sz w:val="28"/>
          <w:szCs w:val="28"/>
          <w:lang w:val="ru-RU"/>
        </w:rPr>
        <w:t>ребёнку</w:t>
      </w:r>
      <w:r>
        <w:rPr>
          <w:sz w:val="28"/>
          <w:szCs w:val="28"/>
        </w:rPr>
        <w:t xml:space="preserve"> книгу, пусть попробует пройти по комнате, держа книгу на голове.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«Волшебный шар»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«Забей гол»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Несколько вариантов игры, когда надо забить гол воздушным шариком, передвигая его по полу. Ворота придумываются из подручных средств: две игрушки, между которыми надо «провести» шарик, или пара стульев, или диван и кресло.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загнать шарик в ворота ракеткой от бадминтона или настольного тенниса. А если ракетки нет, можно использовать вместо нее лопатку для жарки, кусок плотного картона, сложенный в несколько раз газетный лист или даже ненужную брошюру, например, глянцевый рекламный буклет.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забиваем гол «колбаской» (воздушный шарик вытянутой узкой формы).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усиленно дуя, передвигаем «мяч» к воротам. Скорее всего, игроку придется действовать не стоя, а на коленках.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-загоняем шарик в ворота воздухом, причем касаться шарика нельзя веером (сложить лист бумаги гармошкой)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-можно придумать свои варианты «клюшки», тогда игра каждый раз будет новой.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«Кенгуру»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Допрыгать до финиша с воздушным шариком, зажатым между коленок. Кто потерял шарик по дороге, начинает сначала.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«Шариковый волейбол»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играют командами, но можно устроить «тренировку» дома, с одним ребенком. «Волейбольную сетку» делают из веревки, натянутой посередине комнаты, или из стульев, повернутых к малышу спинками. Сам шарик надо немного наполнить водой, он станет тяжелее. </w:t>
      </w:r>
    </w:p>
    <w:p>
      <w:pPr>
        <w:pStyle w:val="5"/>
        <w:ind w:firstLine="567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«Веселый танец»</w:t>
      </w:r>
    </w:p>
    <w:p>
      <w:pPr>
        <w:pStyle w:val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на ловкость, понадобятся два игрока. Каждому привязывается к лодыжке левой ноги воздушный шарик. Задание: правой ногой «лопнуть» чужой шарик, но сохранить свой. </w:t>
      </w:r>
    </w:p>
    <w:p>
      <w:pPr>
        <w:pStyle w:val="5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Радость, которую вы доставите своему ребенку,</w:t>
      </w:r>
    </w:p>
    <w:p>
      <w:pPr>
        <w:pStyle w:val="5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играя с ним, станет и вашей радостью,</w:t>
      </w:r>
    </w:p>
    <w:p>
      <w:pPr>
        <w:pStyle w:val="5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 проведенные вместе приятные минуты</w:t>
      </w:r>
    </w:p>
    <w:p>
      <w:pPr>
        <w:pStyle w:val="5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помогут вам сделать добрее и веселее совместную жизнь!</w:t>
      </w:r>
    </w:p>
    <w:p>
      <w:pPr>
        <w:pStyle w:val="5"/>
        <w:ind w:firstLine="567"/>
        <w:jc w:val="center"/>
        <w:rPr>
          <w:b/>
          <w:i/>
          <w:color w:val="FF0000"/>
          <w:sz w:val="32"/>
          <w:szCs w:val="32"/>
        </w:rPr>
      </w:pPr>
    </w:p>
    <w:p>
      <w:pPr>
        <w:pStyle w:val="5"/>
        <w:ind w:firstLine="567"/>
        <w:jc w:val="right"/>
        <w:rPr>
          <w:rFonts w:hint="default"/>
          <w:b/>
          <w:i/>
          <w:iCs w:val="0"/>
          <w:color w:val="auto"/>
          <w:sz w:val="32"/>
          <w:szCs w:val="32"/>
        </w:rPr>
      </w:pPr>
      <w:r>
        <w:rPr>
          <w:rFonts w:hint="default"/>
          <w:b/>
          <w:i/>
          <w:iCs w:val="0"/>
          <w:color w:val="auto"/>
          <w:sz w:val="32"/>
          <w:szCs w:val="32"/>
        </w:rPr>
        <w:t>Консультаци</w:t>
      </w:r>
      <w:r>
        <w:rPr>
          <w:rFonts w:hint="default"/>
          <w:b/>
          <w:i/>
          <w:iCs w:val="0"/>
          <w:color w:val="auto"/>
          <w:sz w:val="32"/>
          <w:szCs w:val="32"/>
          <w:lang w:val="ru-RU"/>
        </w:rPr>
        <w:t xml:space="preserve">ю </w:t>
      </w:r>
      <w:r>
        <w:rPr>
          <w:rFonts w:hint="default"/>
          <w:b/>
          <w:i/>
          <w:iCs w:val="0"/>
          <w:color w:val="auto"/>
          <w:sz w:val="32"/>
          <w:szCs w:val="32"/>
        </w:rPr>
        <w:t>для родителей</w:t>
      </w:r>
    </w:p>
    <w:p>
      <w:pPr>
        <w:pStyle w:val="5"/>
        <w:ind w:firstLine="567"/>
        <w:jc w:val="right"/>
        <w:rPr>
          <w:rFonts w:hint="default"/>
          <w:b/>
          <w:i/>
          <w:iCs w:val="0"/>
          <w:color w:val="auto"/>
          <w:sz w:val="32"/>
          <w:szCs w:val="32"/>
        </w:rPr>
      </w:pPr>
      <w:r>
        <w:rPr>
          <w:rFonts w:hint="default"/>
          <w:b/>
          <w:i/>
          <w:iCs w:val="0"/>
          <w:color w:val="auto"/>
          <w:sz w:val="32"/>
          <w:szCs w:val="32"/>
        </w:rPr>
        <w:t>детей дошкольного возраста  </w:t>
      </w:r>
    </w:p>
    <w:p>
      <w:pPr>
        <w:pStyle w:val="5"/>
        <w:ind w:firstLine="567"/>
        <w:jc w:val="right"/>
        <w:rPr>
          <w:rFonts w:hint="default"/>
          <w:b/>
          <w:i/>
          <w:iCs w:val="0"/>
          <w:color w:val="auto"/>
          <w:sz w:val="32"/>
          <w:szCs w:val="32"/>
          <w:lang w:val="ru-RU"/>
        </w:rPr>
      </w:pPr>
      <w:r>
        <w:rPr>
          <w:rFonts w:hint="default"/>
          <w:b/>
          <w:i/>
          <w:iCs w:val="0"/>
          <w:color w:val="auto"/>
          <w:sz w:val="32"/>
          <w:szCs w:val="32"/>
        </w:rPr>
        <w:t>Подготовила: воспитатель</w:t>
      </w:r>
      <w:r>
        <w:rPr>
          <w:rFonts w:hint="default"/>
          <w:b/>
          <w:i/>
          <w:iCs w:val="0"/>
          <w:color w:val="auto"/>
          <w:sz w:val="32"/>
          <w:szCs w:val="32"/>
          <w:lang w:val="ru-RU"/>
        </w:rPr>
        <w:t xml:space="preserve"> </w:t>
      </w:r>
    </w:p>
    <w:p>
      <w:pPr>
        <w:pStyle w:val="5"/>
        <w:ind w:firstLine="567"/>
        <w:jc w:val="right"/>
        <w:rPr>
          <w:b/>
          <w:i/>
          <w:iCs w:val="0"/>
          <w:color w:val="auto"/>
          <w:sz w:val="32"/>
          <w:szCs w:val="32"/>
        </w:rPr>
      </w:pPr>
      <w:r>
        <w:rPr>
          <w:rFonts w:hint="default"/>
          <w:b/>
          <w:i/>
          <w:iCs w:val="0"/>
          <w:color w:val="auto"/>
          <w:sz w:val="32"/>
          <w:szCs w:val="32"/>
          <w:lang w:val="ru-RU"/>
        </w:rPr>
        <w:t>Мужикова Н.А.</w:t>
      </w:r>
    </w:p>
    <w:sectPr>
      <w:pgSz w:w="11906" w:h="16838"/>
      <w:pgMar w:top="851" w:right="707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5AB0"/>
    <w:rsid w:val="000C349A"/>
    <w:rsid w:val="00144BF3"/>
    <w:rsid w:val="00147B33"/>
    <w:rsid w:val="00196C7F"/>
    <w:rsid w:val="0027333C"/>
    <w:rsid w:val="003B607F"/>
    <w:rsid w:val="00820A39"/>
    <w:rsid w:val="00834C8D"/>
    <w:rsid w:val="00AF5AB0"/>
    <w:rsid w:val="00B077FB"/>
    <w:rsid w:val="00C946FD"/>
    <w:rsid w:val="0D0C00F6"/>
    <w:rsid w:val="2DA70DAB"/>
    <w:rsid w:val="30BA7E7F"/>
    <w:rsid w:val="3F994C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4019</Characters>
  <Lines>33</Lines>
  <Paragraphs>9</Paragraphs>
  <TotalTime>1</TotalTime>
  <ScaleCrop>false</ScaleCrop>
  <LinksUpToDate>false</LinksUpToDate>
  <CharactersWithSpaces>4715</CharactersWithSpaces>
  <Application>WPS Office_12.2.0.13181_F1E327BC-269C-435d-A152-05C5408002CA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2018-10-05T06:41:00Z</dcterms:created>
  <dc:creator>User</dc:creator>
  <cp:lastModifiedBy>Admin</cp:lastModifiedBy>
  <cp:lastPrinted>2021-09-25T16:38:00Z</cp:lastPrinted>
  <dcterms:modified xsi:type="dcterms:W3CDTF">2023-08-20T13:10:13Z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1049-12.2.0.13181</vt:lpwstr>
  </property>
  <property fmtid="{D5CDD505-2E9C-101B-9397-08002B2CF9AE}" pid="3" name="ICV">
    <vt:lpwstr>BE6B19FC75C74A5DB2BBCFA3EBBFD721_12</vt:lpwstr>
  </property>
</Properties>
</file>